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45EBD" w14:textId="78803FE6" w:rsidR="00FF5C18" w:rsidRDefault="00EB5448" w:rsidP="00F21D25">
      <w:pPr>
        <w:pStyle w:val="Heading1"/>
      </w:pPr>
      <w:bookmarkStart w:id="0" w:name="_GoBack"/>
      <w:bookmarkEnd w:id="0"/>
      <w:r w:rsidRPr="009B0B0C">
        <w:rPr>
          <w:noProof/>
        </w:rPr>
        <w:drawing>
          <wp:anchor distT="0" distB="0" distL="114300" distR="114300" simplePos="0" relativeHeight="251659264" behindDoc="1" locked="0" layoutInCell="1" allowOverlap="1" wp14:anchorId="0A20EF87" wp14:editId="598DD226">
            <wp:simplePos x="0" y="0"/>
            <wp:positionH relativeFrom="page">
              <wp:align>right</wp:align>
            </wp:positionH>
            <wp:positionV relativeFrom="paragraph">
              <wp:posOffset>-621030</wp:posOffset>
            </wp:positionV>
            <wp:extent cx="7554337" cy="10677525"/>
            <wp:effectExtent l="0" t="0" r="8890" b="0"/>
            <wp:wrapNone/>
            <wp:docPr id="160342342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337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0C87A" w14:textId="6770DE5B" w:rsidR="00D31084" w:rsidRDefault="00FF5C18" w:rsidP="00FF5C18">
      <w:pPr>
        <w:spacing w:after="0" w:line="240" w:lineRule="auto"/>
        <w:jc w:val="center"/>
        <w:rPr>
          <w:rFonts w:ascii="Overpass" w:eastAsia="Aptos" w:hAnsi="Overpass" w:cstheme="majorHAnsi"/>
          <w:b/>
          <w:bCs/>
          <w:color w:val="FFFFFF" w:themeColor="background1"/>
          <w:sz w:val="60"/>
          <w:szCs w:val="60"/>
        </w:rPr>
      </w:pPr>
      <w:r w:rsidRPr="00F21D25">
        <w:rPr>
          <w:rFonts w:ascii="Overpass" w:eastAsia="Aptos" w:hAnsi="Overpass" w:cstheme="majorHAnsi"/>
          <w:b/>
          <w:bCs/>
          <w:color w:val="FFFFFF" w:themeColor="background1"/>
          <w:sz w:val="60"/>
          <w:szCs w:val="60"/>
        </w:rPr>
        <w:t>Durable Solutions Monitoring Toolkit</w:t>
      </w:r>
      <w:r w:rsidR="00BC243D">
        <w:rPr>
          <w:rFonts w:ascii="Overpass" w:eastAsia="Aptos" w:hAnsi="Overpass" w:cstheme="majorHAnsi"/>
          <w:b/>
          <w:bCs/>
          <w:color w:val="FFFFFF" w:themeColor="background1"/>
          <w:sz w:val="60"/>
          <w:szCs w:val="60"/>
        </w:rPr>
        <w:t xml:space="preserve"> </w:t>
      </w:r>
    </w:p>
    <w:p w14:paraId="1045BFA6" w14:textId="77777777" w:rsidR="00F21D25" w:rsidRPr="00F21D25" w:rsidRDefault="00F21D25" w:rsidP="00FF5C18">
      <w:pPr>
        <w:spacing w:after="0" w:line="240" w:lineRule="auto"/>
        <w:jc w:val="center"/>
        <w:rPr>
          <w:rFonts w:ascii="Overpass" w:eastAsia="Aptos" w:hAnsi="Overpass" w:cstheme="majorHAnsi"/>
          <w:b/>
          <w:bCs/>
          <w:color w:val="FFFFFF" w:themeColor="background1"/>
          <w:sz w:val="60"/>
          <w:szCs w:val="60"/>
        </w:rPr>
      </w:pPr>
    </w:p>
    <w:p w14:paraId="715609B0" w14:textId="77777777" w:rsidR="009D221B" w:rsidRPr="00DE2B00" w:rsidRDefault="009D221B" w:rsidP="009D221B">
      <w:pPr>
        <w:rPr>
          <w:rFonts w:ascii="Overpass" w:eastAsiaTheme="majorEastAsia" w:hAnsi="Overpass" w:cstheme="majorBidi"/>
          <w:b/>
          <w:color w:val="4F6367"/>
          <w:kern w:val="0"/>
          <w:sz w:val="28"/>
          <w:szCs w:val="28"/>
          <w14:ligatures w14:val="none"/>
        </w:rPr>
      </w:pPr>
      <w:r w:rsidRPr="009D221B">
        <w:rPr>
          <w:rFonts w:ascii="Overpass" w:eastAsia="Aptos" w:hAnsi="Overpass" w:cstheme="majorHAnsi"/>
          <w:b/>
          <w:bCs/>
          <w:color w:val="FFFFFF" w:themeColor="background1"/>
          <w:sz w:val="32"/>
          <w:szCs w:val="32"/>
        </w:rPr>
        <w:t>Annex 7: Simple guidance on sampling for surveys and group discussions</w:t>
      </w:r>
      <w:r w:rsidR="00BC243D" w:rsidRPr="00BC243D">
        <w:rPr>
          <w:rFonts w:ascii="Overpass Light" w:eastAsia="Aptos" w:hAnsi="Overpass Light" w:cstheme="majorHAnsi"/>
          <w:b/>
          <w:bCs/>
          <w:color w:val="FFFFFF" w:themeColor="background1"/>
          <w:sz w:val="32"/>
          <w:szCs w:val="32"/>
        </w:rPr>
        <w:t xml:space="preserve"> </w:t>
      </w:r>
      <w:r w:rsidR="00FF5C18" w:rsidRPr="00F21D25">
        <w:rPr>
          <w:rFonts w:ascii="Overpass" w:hAnsi="Overpass"/>
        </w:rPr>
        <w:br w:type="page"/>
      </w:r>
      <w:bookmarkStart w:id="1" w:name="_Hlk211517895"/>
      <w:r w:rsidRPr="00DE2B00">
        <w:rPr>
          <w:rFonts w:ascii="Overpass" w:eastAsiaTheme="majorEastAsia" w:hAnsi="Overpass" w:cstheme="majorBidi"/>
          <w:b/>
          <w:color w:val="4F6367"/>
          <w:kern w:val="0"/>
          <w:sz w:val="28"/>
          <w:szCs w:val="28"/>
          <w14:ligatures w14:val="none"/>
        </w:rPr>
        <w:lastRenderedPageBreak/>
        <w:t>Annex 7: Simple guidance on sampling for surveys and group discussions</w:t>
      </w:r>
    </w:p>
    <w:bookmarkEnd w:id="1"/>
    <w:p w14:paraId="0CBE9422" w14:textId="77777777" w:rsidR="009D221B" w:rsidRPr="00DE2B00" w:rsidRDefault="009D221B" w:rsidP="009D221B">
      <w:pPr>
        <w:spacing w:after="0"/>
        <w:rPr>
          <w:rFonts w:ascii="Calibri" w:eastAsia="Calibri" w:hAnsi="Calibri" w:cs="Arial"/>
          <w:lang w:val="en-GB"/>
        </w:rPr>
      </w:pPr>
    </w:p>
    <w:p w14:paraId="0645A51C" w14:textId="77777777" w:rsidR="009D221B" w:rsidRPr="00DE2B00" w:rsidRDefault="009D221B" w:rsidP="009D221B">
      <w:pPr>
        <w:keepNext/>
        <w:keepLines/>
        <w:spacing w:before="40" w:after="240"/>
        <w:ind w:left="720"/>
        <w:outlineLvl w:val="1"/>
        <w:rPr>
          <w:rFonts w:ascii="Overpass" w:eastAsia="MS Gothic" w:hAnsi="Overpass" w:cs="Times New Roman"/>
          <w:b/>
          <w:color w:val="506468"/>
          <w:lang w:val="en-GB"/>
        </w:rPr>
      </w:pPr>
      <w:r w:rsidRPr="00DE2B00">
        <w:rPr>
          <w:rFonts w:ascii="Overpass" w:eastAsia="MS Gothic" w:hAnsi="Overpass" w:cs="Times New Roman"/>
          <w:b/>
          <w:color w:val="506468"/>
          <w:lang w:val="en-GB"/>
        </w:rPr>
        <w:t>1. What is sampling?</w:t>
      </w:r>
    </w:p>
    <w:p w14:paraId="38DBE4F6" w14:textId="77777777" w:rsidR="009D221B" w:rsidRPr="00C170C5" w:rsidRDefault="009D221B" w:rsidP="009D221B">
      <w:pPr>
        <w:jc w:val="both"/>
        <w:rPr>
          <w:rFonts w:ascii="Overpass Light" w:eastAsia="Calibri" w:hAnsi="Overpass Light" w:cs="Arial"/>
        </w:rPr>
      </w:pPr>
      <w:r w:rsidRPr="00C170C5">
        <w:rPr>
          <w:rFonts w:ascii="Overpass Light" w:eastAsia="Calibri" w:hAnsi="Overpass Light" w:cs="Arial"/>
        </w:rPr>
        <w:t>Sampling is a way to collect information from part of a community when it is not possible to ask everyone. Instead of interviewing every household, we select a smaller number of people or families to represent the larger group.</w:t>
      </w:r>
    </w:p>
    <w:p w14:paraId="66EB7746" w14:textId="77777777" w:rsidR="009D221B" w:rsidRPr="00DE2B00" w:rsidRDefault="009D221B" w:rsidP="009D221B">
      <w:pPr>
        <w:jc w:val="both"/>
        <w:rPr>
          <w:rFonts w:ascii="Overpass Light" w:eastAsia="Calibri" w:hAnsi="Overpass Light" w:cs="Arial"/>
        </w:rPr>
      </w:pPr>
      <w:r w:rsidRPr="00C170C5">
        <w:rPr>
          <w:rFonts w:ascii="Overpass Light" w:eastAsia="Calibri" w:hAnsi="Overpass Light" w:cs="Arial"/>
        </w:rPr>
        <w:t>To be useful, the sample should be like a miniature version of the wider community, so that the findings reflect the views of different groups, not only a few.</w:t>
      </w:r>
    </w:p>
    <w:p w14:paraId="724BA453" w14:textId="77777777" w:rsidR="009D221B" w:rsidRPr="00DE2B00" w:rsidRDefault="009D221B" w:rsidP="009D221B">
      <w:pPr>
        <w:keepNext/>
        <w:keepLines/>
        <w:spacing w:before="40" w:after="240"/>
        <w:ind w:left="720"/>
        <w:outlineLvl w:val="1"/>
        <w:rPr>
          <w:rFonts w:ascii="Overpass" w:eastAsia="MS Gothic" w:hAnsi="Overpass" w:cs="Times New Roman"/>
          <w:b/>
          <w:color w:val="506468"/>
          <w:lang w:val="en-GB"/>
        </w:rPr>
      </w:pPr>
      <w:r w:rsidRPr="00DE2B00">
        <w:rPr>
          <w:rFonts w:ascii="Overpass" w:eastAsia="MS Gothic" w:hAnsi="Overpass" w:cs="Times New Roman"/>
          <w:b/>
          <w:color w:val="506468"/>
          <w:lang w:val="en-GB"/>
        </w:rPr>
        <w:t>2. Who to include?</w:t>
      </w:r>
    </w:p>
    <w:p w14:paraId="5AEBF392" w14:textId="77777777" w:rsidR="009D221B" w:rsidRPr="00DE2B00" w:rsidRDefault="009D221B" w:rsidP="009D221B">
      <w:pPr>
        <w:numPr>
          <w:ilvl w:val="0"/>
          <w:numId w:val="39"/>
        </w:numPr>
        <w:jc w:val="both"/>
        <w:rPr>
          <w:rFonts w:ascii="Overpass Light" w:eastAsia="Calibri" w:hAnsi="Overpass Light" w:cs="Arial"/>
        </w:rPr>
      </w:pPr>
      <w:r w:rsidRPr="00DE2B00">
        <w:rPr>
          <w:rFonts w:ascii="Overpass Light" w:eastAsia="Calibri" w:hAnsi="Overpass Light" w:cs="Arial"/>
        </w:rPr>
        <w:t xml:space="preserve">The goal is to make the sample </w:t>
      </w:r>
      <w:r w:rsidRPr="00DE2B00">
        <w:rPr>
          <w:rFonts w:ascii="Overpass Light" w:eastAsia="Calibri" w:hAnsi="Overpass Light" w:cs="Arial"/>
          <w:b/>
          <w:bCs/>
        </w:rPr>
        <w:t>as representative of the community as possible</w:t>
      </w:r>
      <w:r w:rsidRPr="00DE2B00">
        <w:rPr>
          <w:rFonts w:ascii="Overpass Light" w:eastAsia="Calibri" w:hAnsi="Overpass Light" w:cs="Arial"/>
        </w:rPr>
        <w:t>, meaning no group is left out.</w:t>
      </w:r>
    </w:p>
    <w:p w14:paraId="28EC05C7" w14:textId="77777777" w:rsidR="009D221B" w:rsidRPr="00C170C5" w:rsidRDefault="009D221B" w:rsidP="009D221B">
      <w:pPr>
        <w:numPr>
          <w:ilvl w:val="0"/>
          <w:numId w:val="39"/>
        </w:numPr>
        <w:jc w:val="both"/>
        <w:rPr>
          <w:rFonts w:ascii="Overpass Light" w:eastAsia="Calibri" w:hAnsi="Overpass Light" w:cs="Arial"/>
        </w:rPr>
      </w:pPr>
      <w:r w:rsidRPr="00DE2B00">
        <w:rPr>
          <w:rFonts w:ascii="Overpass Light" w:eastAsia="Calibri" w:hAnsi="Overpass Light" w:cs="Arial"/>
        </w:rPr>
        <w:t xml:space="preserve">Avoid only asking people you already know, or only those who are most visible (like leaders or outspoken members), </w:t>
      </w:r>
      <w:r w:rsidRPr="00C170C5">
        <w:rPr>
          <w:rFonts w:ascii="Overpass Light" w:eastAsia="Calibri" w:hAnsi="Overpass Light" w:cs="Arial"/>
        </w:rPr>
        <w:t xml:space="preserve">as </w:t>
      </w:r>
      <w:r w:rsidRPr="00DE2B00">
        <w:rPr>
          <w:rFonts w:ascii="Overpass Light" w:eastAsia="Calibri" w:hAnsi="Overpass Light" w:cs="Arial"/>
        </w:rPr>
        <w:t xml:space="preserve">this can create bias. Instead, </w:t>
      </w:r>
      <w:r w:rsidRPr="00C170C5">
        <w:rPr>
          <w:rFonts w:ascii="Overpass Light" w:eastAsia="Calibri" w:hAnsi="Overpass Light" w:cs="Arial"/>
        </w:rPr>
        <w:t xml:space="preserve">use a </w:t>
      </w:r>
      <w:r w:rsidRPr="00C170C5">
        <w:rPr>
          <w:rFonts w:ascii="Overpass Light" w:eastAsia="Calibri" w:hAnsi="Overpass Light" w:cs="Arial"/>
          <w:b/>
          <w:bCs/>
        </w:rPr>
        <w:t>structured method</w:t>
      </w:r>
      <w:r w:rsidRPr="00C170C5">
        <w:rPr>
          <w:rFonts w:ascii="Overpass Light" w:eastAsia="Calibri" w:hAnsi="Overpass Light" w:cs="Arial"/>
        </w:rPr>
        <w:t xml:space="preserve"> rather than hand-picking. For example:</w:t>
      </w:r>
    </w:p>
    <w:p w14:paraId="01A65FB0" w14:textId="77777777" w:rsidR="009D221B" w:rsidRPr="00C170C5" w:rsidRDefault="009D221B" w:rsidP="009D221B">
      <w:pPr>
        <w:numPr>
          <w:ilvl w:val="1"/>
          <w:numId w:val="39"/>
        </w:numPr>
        <w:tabs>
          <w:tab w:val="num" w:pos="720"/>
        </w:tabs>
        <w:jc w:val="both"/>
        <w:rPr>
          <w:rFonts w:ascii="Overpass Light" w:eastAsia="Calibri" w:hAnsi="Overpass Light" w:cs="Arial"/>
        </w:rPr>
      </w:pPr>
      <w:r w:rsidRPr="00C170C5">
        <w:rPr>
          <w:rFonts w:ascii="Overpass Light" w:eastAsia="Calibri" w:hAnsi="Overpass Light" w:cs="Arial"/>
        </w:rPr>
        <w:t>In a village, start at a central point and interview every 3rd or 5th household (systematic random sampling).</w:t>
      </w:r>
    </w:p>
    <w:p w14:paraId="66B1A5D9" w14:textId="77777777" w:rsidR="009D221B" w:rsidRPr="00C170C5" w:rsidRDefault="009D221B" w:rsidP="009D221B">
      <w:pPr>
        <w:numPr>
          <w:ilvl w:val="1"/>
          <w:numId w:val="39"/>
        </w:numPr>
        <w:tabs>
          <w:tab w:val="num" w:pos="720"/>
        </w:tabs>
        <w:jc w:val="both"/>
        <w:rPr>
          <w:rFonts w:ascii="Overpass Light" w:eastAsia="Calibri" w:hAnsi="Overpass Light" w:cs="Arial"/>
        </w:rPr>
      </w:pPr>
      <w:r w:rsidRPr="00C170C5">
        <w:rPr>
          <w:rFonts w:ascii="Overpass Light" w:eastAsia="Calibri" w:hAnsi="Overpass Light" w:cs="Arial"/>
        </w:rPr>
        <w:t>In larger sites, divide the area into zones and select households evenly across them.</w:t>
      </w:r>
    </w:p>
    <w:p w14:paraId="4834578A" w14:textId="77777777" w:rsidR="009D221B" w:rsidRPr="00C170C5" w:rsidRDefault="009D221B" w:rsidP="009D221B">
      <w:pPr>
        <w:numPr>
          <w:ilvl w:val="0"/>
          <w:numId w:val="39"/>
        </w:numPr>
        <w:jc w:val="both"/>
        <w:rPr>
          <w:rFonts w:ascii="Overpass Light" w:eastAsia="Calibri" w:hAnsi="Overpass Light" w:cs="Arial"/>
        </w:rPr>
      </w:pPr>
      <w:r w:rsidRPr="00C170C5">
        <w:rPr>
          <w:rFonts w:ascii="Overpass Light" w:eastAsia="Calibri" w:hAnsi="Overpass Light" w:cs="Arial"/>
        </w:rPr>
        <w:t>If the target group (e.g. IDPs) is mixed with others and hard to identify, you can use local knowledge to find participants or use a “snowball” approach</w:t>
      </w:r>
      <w:r>
        <w:rPr>
          <w:rFonts w:ascii="Overpass Light" w:eastAsia="Calibri" w:hAnsi="Overpass Light" w:cs="Arial"/>
        </w:rPr>
        <w:t xml:space="preserve"> but</w:t>
      </w:r>
      <w:r w:rsidRPr="00C170C5">
        <w:rPr>
          <w:rFonts w:ascii="Overpass Light" w:eastAsia="Calibri" w:hAnsi="Overpass Light" w:cs="Arial"/>
        </w:rPr>
        <w:t xml:space="preserve"> be aware this is non-random and may bring more bias.</w:t>
      </w:r>
    </w:p>
    <w:p w14:paraId="1B0F290B" w14:textId="77777777" w:rsidR="009D221B" w:rsidRPr="00C170C5" w:rsidRDefault="009D221B" w:rsidP="009D221B">
      <w:pPr>
        <w:numPr>
          <w:ilvl w:val="0"/>
          <w:numId w:val="39"/>
        </w:numPr>
        <w:jc w:val="both"/>
        <w:rPr>
          <w:rFonts w:ascii="Overpass Light" w:eastAsia="Calibri" w:hAnsi="Overpass Light" w:cs="Arial"/>
        </w:rPr>
      </w:pPr>
      <w:r w:rsidRPr="00C170C5">
        <w:rPr>
          <w:rFonts w:ascii="Overpass Light" w:eastAsia="Calibri" w:hAnsi="Overpass Light" w:cs="Arial"/>
        </w:rPr>
        <w:t>Always make sure different voices are included (women, men, youth, older persons, persons with disabilities).</w:t>
      </w:r>
    </w:p>
    <w:p w14:paraId="2FA651A8" w14:textId="77777777" w:rsidR="009D221B" w:rsidRPr="00DE2B00" w:rsidRDefault="009D221B" w:rsidP="009D221B">
      <w:pPr>
        <w:keepNext/>
        <w:keepLines/>
        <w:spacing w:before="40" w:after="240"/>
        <w:ind w:left="720"/>
        <w:outlineLvl w:val="1"/>
        <w:rPr>
          <w:rFonts w:ascii="Overpass" w:eastAsia="MS Gothic" w:hAnsi="Overpass" w:cs="Times New Roman"/>
          <w:b/>
          <w:color w:val="506468"/>
          <w:lang w:val="en-GB"/>
        </w:rPr>
      </w:pPr>
      <w:r w:rsidRPr="00DE2B00">
        <w:rPr>
          <w:rFonts w:ascii="Overpass" w:eastAsia="MS Gothic" w:hAnsi="Overpass" w:cs="Times New Roman"/>
          <w:b/>
          <w:color w:val="506468"/>
          <w:lang w:val="en-GB"/>
        </w:rPr>
        <w:t>3. How many people to ask?</w:t>
      </w:r>
    </w:p>
    <w:p w14:paraId="1A975886" w14:textId="77777777" w:rsidR="009D221B" w:rsidRPr="00DE2B00" w:rsidRDefault="009D221B" w:rsidP="009D221B">
      <w:pPr>
        <w:numPr>
          <w:ilvl w:val="0"/>
          <w:numId w:val="40"/>
        </w:numPr>
        <w:jc w:val="both"/>
        <w:rPr>
          <w:rFonts w:ascii="Overpass Light" w:eastAsia="Calibri" w:hAnsi="Overpass Light" w:cs="Arial"/>
        </w:rPr>
      </w:pPr>
      <w:r w:rsidRPr="00DE2B00">
        <w:rPr>
          <w:rFonts w:ascii="Overpass Light" w:eastAsia="Calibri" w:hAnsi="Overpass Light" w:cs="Arial"/>
        </w:rPr>
        <w:t xml:space="preserve">The </w:t>
      </w:r>
      <w:r w:rsidRPr="00DE2B00">
        <w:rPr>
          <w:rFonts w:ascii="Overpass Light" w:eastAsia="Calibri" w:hAnsi="Overpass Light" w:cs="Arial"/>
          <w:b/>
          <w:bCs/>
        </w:rPr>
        <w:t>number of interviews depends on the size of the community</w:t>
      </w:r>
      <w:r w:rsidRPr="00DE2B00">
        <w:rPr>
          <w:rFonts w:ascii="Overpass Light" w:eastAsia="Calibri" w:hAnsi="Overpass Light" w:cs="Arial"/>
        </w:rPr>
        <w:t>. Larger sites need bigger samples to reflect everyone’s views, while smaller sites can work with fewer.</w:t>
      </w:r>
    </w:p>
    <w:p w14:paraId="3B2BD2E3" w14:textId="77777777" w:rsidR="009D221B" w:rsidRPr="00DE2B00" w:rsidRDefault="009D221B" w:rsidP="009D221B">
      <w:pPr>
        <w:numPr>
          <w:ilvl w:val="0"/>
          <w:numId w:val="40"/>
        </w:numPr>
        <w:jc w:val="both"/>
        <w:rPr>
          <w:rFonts w:ascii="Overpass Light" w:eastAsia="Calibri" w:hAnsi="Overpass Light" w:cs="Arial"/>
        </w:rPr>
      </w:pPr>
      <w:r w:rsidRPr="00DE2B00">
        <w:rPr>
          <w:rFonts w:ascii="Overpass Light" w:eastAsia="Calibri" w:hAnsi="Overpass Light" w:cs="Arial"/>
        </w:rPr>
        <w:t>As a rule of thumb</w:t>
      </w:r>
      <w:r w:rsidRPr="0028435A">
        <w:rPr>
          <w:rFonts w:ascii="Overpass Light" w:eastAsia="Calibri" w:hAnsi="Overpass Light" w:cs="Arial"/>
        </w:rPr>
        <w:t>, for quantitative tools such as Household surveys:</w:t>
      </w:r>
    </w:p>
    <w:p w14:paraId="1B462FE0" w14:textId="77777777" w:rsidR="009D221B" w:rsidRDefault="009D221B" w:rsidP="009D221B">
      <w:pPr>
        <w:numPr>
          <w:ilvl w:val="1"/>
          <w:numId w:val="40"/>
        </w:numPr>
        <w:jc w:val="both"/>
        <w:rPr>
          <w:rFonts w:ascii="Overpass Light" w:eastAsia="Calibri" w:hAnsi="Overpass Light" w:cs="Arial"/>
        </w:rPr>
      </w:pPr>
      <w:r w:rsidRPr="0028435A">
        <w:rPr>
          <w:rFonts w:ascii="Overpass Light" w:eastAsia="Calibri" w:hAnsi="Overpass Light" w:cs="Arial"/>
        </w:rPr>
        <w:t xml:space="preserve">In small sites (around 300 households or fewer), try to survey </w:t>
      </w:r>
      <w:r w:rsidRPr="0028435A">
        <w:rPr>
          <w:rFonts w:ascii="Overpass Light" w:eastAsia="Calibri" w:hAnsi="Overpass Light" w:cs="Arial"/>
          <w:b/>
          <w:bCs/>
        </w:rPr>
        <w:t>about 100 households</w:t>
      </w:r>
      <w:r>
        <w:rPr>
          <w:rFonts w:ascii="Overpass Light" w:eastAsia="Calibri" w:hAnsi="Overpass Light" w:cs="Arial"/>
        </w:rPr>
        <w:t xml:space="preserve">. </w:t>
      </w:r>
      <w:r w:rsidRPr="0028435A">
        <w:rPr>
          <w:rFonts w:ascii="Overpass Light" w:eastAsia="Calibri" w:hAnsi="Overpass Light" w:cs="Arial"/>
        </w:rPr>
        <w:t xml:space="preserve">In larger sites, aim for </w:t>
      </w:r>
      <w:r w:rsidRPr="0028435A">
        <w:rPr>
          <w:rFonts w:ascii="Overpass Light" w:eastAsia="Calibri" w:hAnsi="Overpass Light" w:cs="Arial"/>
          <w:b/>
          <w:bCs/>
        </w:rPr>
        <w:t>around 250 households per location</w:t>
      </w:r>
      <w:r w:rsidRPr="0028435A">
        <w:rPr>
          <w:rFonts w:ascii="Overpass Light" w:eastAsia="Calibri" w:hAnsi="Overpass Light" w:cs="Arial"/>
        </w:rPr>
        <w:t>. This number is usually enough to capture reliable trends, even in big populations, without making data collection too heavy.</w:t>
      </w:r>
    </w:p>
    <w:p w14:paraId="6EA75CF1" w14:textId="77777777" w:rsidR="009D221B" w:rsidRPr="0028435A" w:rsidRDefault="009D221B" w:rsidP="009D221B">
      <w:pPr>
        <w:numPr>
          <w:ilvl w:val="0"/>
          <w:numId w:val="40"/>
        </w:numPr>
        <w:jc w:val="both"/>
        <w:rPr>
          <w:rFonts w:ascii="Overpass Light" w:eastAsia="Calibri" w:hAnsi="Overpass Light" w:cs="Arial"/>
        </w:rPr>
      </w:pPr>
      <w:r>
        <w:rPr>
          <w:rFonts w:ascii="Overpass Light" w:eastAsia="Calibri" w:hAnsi="Overpass Light" w:cs="Arial"/>
        </w:rPr>
        <w:t xml:space="preserve">For qualitative tools </w:t>
      </w:r>
      <w:r w:rsidRPr="0028435A">
        <w:rPr>
          <w:rFonts w:ascii="Overpass Light" w:eastAsia="Calibri" w:hAnsi="Overpass Light" w:cs="Arial"/>
        </w:rPr>
        <w:t>(such as FGDs</w:t>
      </w:r>
      <w:r>
        <w:rPr>
          <w:rFonts w:ascii="Overpass Light" w:eastAsia="Calibri" w:hAnsi="Overpass Light" w:cs="Arial"/>
        </w:rPr>
        <w:t xml:space="preserve"> and</w:t>
      </w:r>
      <w:r w:rsidRPr="0028435A">
        <w:rPr>
          <w:rFonts w:ascii="Overpass Light" w:eastAsia="Calibri" w:hAnsi="Overpass Light" w:cs="Arial"/>
        </w:rPr>
        <w:t xml:space="preserve"> KIIs), the goal is </w:t>
      </w:r>
      <w:r w:rsidRPr="0028435A">
        <w:rPr>
          <w:rFonts w:ascii="Overpass Light" w:eastAsia="Calibri" w:hAnsi="Overpass Light" w:cs="Arial"/>
          <w:b/>
          <w:bCs/>
        </w:rPr>
        <w:t>diversity and depth</w:t>
      </w:r>
      <w:r w:rsidRPr="0028435A">
        <w:rPr>
          <w:rFonts w:ascii="Overpass Light" w:eastAsia="Calibri" w:hAnsi="Overpass Light" w:cs="Arial"/>
        </w:rPr>
        <w:t xml:space="preserve">, not numbers. </w:t>
      </w:r>
      <w:r>
        <w:rPr>
          <w:rFonts w:ascii="Overpass Light" w:eastAsia="Calibri" w:hAnsi="Overpass Light" w:cs="Arial"/>
        </w:rPr>
        <w:t>Ideally, k</w:t>
      </w:r>
      <w:r w:rsidRPr="0028435A">
        <w:rPr>
          <w:rFonts w:ascii="Overpass Light" w:eastAsia="Calibri" w:hAnsi="Overpass Light" w:cs="Arial"/>
        </w:rPr>
        <w:t>eep collecting views until you start hearing the same ideas repeated</w:t>
      </w:r>
      <w:r>
        <w:rPr>
          <w:rFonts w:ascii="Overpass Light" w:eastAsia="Calibri" w:hAnsi="Overpass Light" w:cs="Arial"/>
        </w:rPr>
        <w:t>. T</w:t>
      </w:r>
      <w:r w:rsidRPr="0028435A">
        <w:rPr>
          <w:rFonts w:ascii="Overpass Light" w:eastAsia="Calibri" w:hAnsi="Overpass Light" w:cs="Arial"/>
        </w:rPr>
        <w:t xml:space="preserve">his means you’ve reached </w:t>
      </w:r>
      <w:r w:rsidRPr="0028435A">
        <w:rPr>
          <w:rFonts w:ascii="Overpass Light" w:eastAsia="Calibri" w:hAnsi="Overpass Light" w:cs="Arial"/>
          <w:b/>
          <w:bCs/>
        </w:rPr>
        <w:t>saturation</w:t>
      </w:r>
      <w:r w:rsidRPr="0028435A">
        <w:rPr>
          <w:rFonts w:ascii="Overpass Light" w:eastAsia="Calibri" w:hAnsi="Overpass Light" w:cs="Arial"/>
        </w:rPr>
        <w:t>.</w:t>
      </w:r>
    </w:p>
    <w:p w14:paraId="25A58F13" w14:textId="77777777" w:rsidR="009D221B" w:rsidRPr="00DE2B00" w:rsidRDefault="009D221B" w:rsidP="009D221B">
      <w:pPr>
        <w:numPr>
          <w:ilvl w:val="1"/>
          <w:numId w:val="40"/>
        </w:numPr>
        <w:jc w:val="both"/>
        <w:rPr>
          <w:rFonts w:ascii="Overpass Light" w:eastAsia="Calibri" w:hAnsi="Overpass Light" w:cs="Arial"/>
        </w:rPr>
      </w:pPr>
      <w:r w:rsidRPr="00DE2B00">
        <w:rPr>
          <w:rFonts w:ascii="Overpass Light" w:eastAsia="Calibri" w:hAnsi="Overpass Light" w:cs="Arial"/>
          <w:b/>
          <w:bCs/>
        </w:rPr>
        <w:t>Focus Group Discussions:</w:t>
      </w:r>
      <w:r w:rsidRPr="00DE2B00">
        <w:rPr>
          <w:rFonts w:ascii="Overpass Light" w:eastAsia="Calibri" w:hAnsi="Overpass Light" w:cs="Arial"/>
        </w:rPr>
        <w:t xml:space="preserve"> </w:t>
      </w:r>
      <w:r w:rsidRPr="00003232">
        <w:rPr>
          <w:rFonts w:ascii="Overpass Light" w:eastAsia="Calibri" w:hAnsi="Overpass Light" w:cs="Arial"/>
        </w:rPr>
        <w:t xml:space="preserve">Organise groups of </w:t>
      </w:r>
      <w:r w:rsidRPr="00003232">
        <w:rPr>
          <w:rFonts w:ascii="Overpass Light" w:eastAsia="Calibri" w:hAnsi="Overpass Light" w:cs="Arial"/>
          <w:b/>
          <w:bCs/>
        </w:rPr>
        <w:t>5</w:t>
      </w:r>
      <w:r>
        <w:rPr>
          <w:rFonts w:ascii="Overpass Light" w:eastAsia="Calibri" w:hAnsi="Overpass Light" w:cs="Arial"/>
          <w:b/>
          <w:bCs/>
        </w:rPr>
        <w:t>-</w:t>
      </w:r>
      <w:r w:rsidRPr="00003232">
        <w:rPr>
          <w:rFonts w:ascii="Overpass Light" w:eastAsia="Calibri" w:hAnsi="Overpass Light" w:cs="Arial"/>
          <w:b/>
          <w:bCs/>
        </w:rPr>
        <w:t>7 people</w:t>
      </w:r>
      <w:r w:rsidRPr="00003232">
        <w:rPr>
          <w:rFonts w:ascii="Overpass Light" w:eastAsia="Calibri" w:hAnsi="Overpass Light" w:cs="Arial"/>
        </w:rPr>
        <w:t xml:space="preserve">. Hold </w:t>
      </w:r>
      <w:r w:rsidRPr="00003232">
        <w:rPr>
          <w:rFonts w:ascii="Overpass Light" w:eastAsia="Calibri" w:hAnsi="Overpass Light" w:cs="Arial"/>
          <w:b/>
          <w:bCs/>
        </w:rPr>
        <w:t>at least 2</w:t>
      </w:r>
      <w:r>
        <w:rPr>
          <w:rFonts w:ascii="Overpass Light" w:eastAsia="Calibri" w:hAnsi="Overpass Light" w:cs="Arial"/>
          <w:b/>
          <w:bCs/>
        </w:rPr>
        <w:t>-</w:t>
      </w:r>
      <w:r w:rsidRPr="00003232">
        <w:rPr>
          <w:rFonts w:ascii="Overpass Light" w:eastAsia="Calibri" w:hAnsi="Overpass Light" w:cs="Arial"/>
          <w:b/>
          <w:bCs/>
        </w:rPr>
        <w:t>3 FGDs</w:t>
      </w:r>
      <w:r w:rsidRPr="00003232">
        <w:rPr>
          <w:rFonts w:ascii="Overpass Light" w:eastAsia="Calibri" w:hAnsi="Overpass Light" w:cs="Arial"/>
        </w:rPr>
        <w:t xml:space="preserve"> so you hear different perspectives. </w:t>
      </w:r>
      <w:r>
        <w:rPr>
          <w:rFonts w:ascii="Overpass Light" w:eastAsia="Calibri" w:hAnsi="Overpass Light" w:cs="Arial"/>
        </w:rPr>
        <w:t>Again, f</w:t>
      </w:r>
      <w:r w:rsidRPr="00003232">
        <w:rPr>
          <w:rFonts w:ascii="Overpass Light" w:eastAsia="Calibri" w:hAnsi="Overpass Light" w:cs="Arial"/>
        </w:rPr>
        <w:t xml:space="preserve">or FGDs, the goal is </w:t>
      </w:r>
      <w:r w:rsidRPr="00003232">
        <w:rPr>
          <w:rFonts w:ascii="Overpass Light" w:eastAsia="Calibri" w:hAnsi="Overpass Light" w:cs="Arial"/>
          <w:i/>
          <w:iCs/>
        </w:rPr>
        <w:t>diversity</w:t>
      </w:r>
      <w:r w:rsidRPr="00003232">
        <w:rPr>
          <w:rFonts w:ascii="Overpass Light" w:eastAsia="Calibri" w:hAnsi="Overpass Light" w:cs="Arial"/>
        </w:rPr>
        <w:t>.</w:t>
      </w:r>
    </w:p>
    <w:p w14:paraId="5B6E99C0" w14:textId="77777777" w:rsidR="009D221B" w:rsidRPr="00DE2B00" w:rsidRDefault="009D221B" w:rsidP="009D221B">
      <w:pPr>
        <w:numPr>
          <w:ilvl w:val="2"/>
          <w:numId w:val="40"/>
        </w:numPr>
        <w:jc w:val="both"/>
        <w:rPr>
          <w:rFonts w:ascii="Overpass Light" w:eastAsia="Calibri" w:hAnsi="Overpass Light" w:cs="Arial"/>
        </w:rPr>
      </w:pPr>
      <w:r w:rsidRPr="00DE2B00">
        <w:rPr>
          <w:rFonts w:ascii="Overpass Light" w:eastAsia="Calibri" w:hAnsi="Overpass Light" w:cs="Arial"/>
        </w:rPr>
        <w:t>You can organise separate groups (for example, one with only women, one with only men, one with only youth, one with persons with disabilities).</w:t>
      </w:r>
    </w:p>
    <w:p w14:paraId="3D0D5063" w14:textId="77777777" w:rsidR="009D221B" w:rsidRPr="00DE2B00" w:rsidRDefault="009D221B" w:rsidP="009D221B">
      <w:pPr>
        <w:numPr>
          <w:ilvl w:val="2"/>
          <w:numId w:val="40"/>
        </w:numPr>
        <w:jc w:val="both"/>
        <w:rPr>
          <w:rFonts w:ascii="Overpass Light" w:eastAsia="Calibri" w:hAnsi="Overpass Light" w:cs="Arial"/>
        </w:rPr>
      </w:pPr>
      <w:r w:rsidRPr="00DE2B00">
        <w:rPr>
          <w:rFonts w:ascii="Overpass Light" w:eastAsia="Calibri" w:hAnsi="Overpass Light" w:cs="Arial"/>
        </w:rPr>
        <w:lastRenderedPageBreak/>
        <w:t>Or you can organise mixed groups. In that case, make sure there is a good balance of participants and that everyone gets the chance to speak, not only the same people or the most outspoken.</w:t>
      </w:r>
    </w:p>
    <w:p w14:paraId="42D1C68C" w14:textId="77777777" w:rsidR="009D221B" w:rsidRPr="00DE2B00" w:rsidRDefault="009D221B" w:rsidP="009D221B">
      <w:pPr>
        <w:numPr>
          <w:ilvl w:val="1"/>
          <w:numId w:val="40"/>
        </w:numPr>
        <w:jc w:val="both"/>
        <w:rPr>
          <w:rFonts w:ascii="Overpass Light" w:eastAsia="Calibri" w:hAnsi="Overpass Light" w:cs="Arial"/>
        </w:rPr>
      </w:pPr>
      <w:r w:rsidRPr="00DE2B00">
        <w:rPr>
          <w:rFonts w:ascii="Overpass Light" w:eastAsia="Calibri" w:hAnsi="Overpass Light" w:cs="Arial"/>
          <w:b/>
          <w:bCs/>
        </w:rPr>
        <w:t>Key Informant Interviews:</w:t>
      </w:r>
      <w:r w:rsidRPr="00DE2B00">
        <w:rPr>
          <w:rFonts w:ascii="Overpass Light" w:eastAsia="Calibri" w:hAnsi="Overpass Light" w:cs="Arial"/>
        </w:rPr>
        <w:t xml:space="preserve"> Speak to </w:t>
      </w:r>
      <w:r w:rsidRPr="00DE2B00">
        <w:rPr>
          <w:rFonts w:ascii="Overpass Light" w:eastAsia="Calibri" w:hAnsi="Overpass Light" w:cs="Arial"/>
          <w:b/>
          <w:bCs/>
        </w:rPr>
        <w:t>5-10 key people per location</w:t>
      </w:r>
      <w:r w:rsidRPr="00DE2B00">
        <w:rPr>
          <w:rFonts w:ascii="Overpass Light" w:eastAsia="Calibri" w:hAnsi="Overpass Light" w:cs="Arial"/>
        </w:rPr>
        <w:t xml:space="preserve"> (authorities, service providers, community leaders).</w:t>
      </w:r>
    </w:p>
    <w:p w14:paraId="04BAC7DF" w14:textId="77777777" w:rsidR="009D221B" w:rsidRPr="00DE2B00" w:rsidRDefault="009D221B" w:rsidP="009D221B">
      <w:pPr>
        <w:keepNext/>
        <w:keepLines/>
        <w:spacing w:before="40" w:after="240"/>
        <w:ind w:left="720"/>
        <w:outlineLvl w:val="1"/>
        <w:rPr>
          <w:rFonts w:ascii="Overpass" w:eastAsia="MS Gothic" w:hAnsi="Overpass" w:cs="Times New Roman"/>
          <w:b/>
          <w:color w:val="506468"/>
          <w:lang w:val="en-GB"/>
        </w:rPr>
      </w:pPr>
      <w:r w:rsidRPr="00DE2B00">
        <w:rPr>
          <w:rFonts w:ascii="Overpass" w:eastAsia="MS Gothic" w:hAnsi="Overpass" w:cs="Times New Roman"/>
          <w:b/>
          <w:color w:val="506468"/>
          <w:lang w:val="en-GB"/>
        </w:rPr>
        <w:t>4. How to interpret the findings?</w:t>
      </w:r>
    </w:p>
    <w:p w14:paraId="0C9275C7" w14:textId="77777777" w:rsidR="009D221B" w:rsidRPr="00003232" w:rsidRDefault="009D221B" w:rsidP="009D221B">
      <w:pPr>
        <w:numPr>
          <w:ilvl w:val="0"/>
          <w:numId w:val="37"/>
        </w:numPr>
        <w:jc w:val="both"/>
        <w:rPr>
          <w:rFonts w:ascii="Overpass Light" w:eastAsia="Calibri" w:hAnsi="Overpass Light" w:cs="Arial"/>
        </w:rPr>
      </w:pPr>
      <w:r>
        <w:rPr>
          <w:rFonts w:ascii="Overpass Light" w:eastAsia="Calibri" w:hAnsi="Overpass Light" w:cs="Arial"/>
        </w:rPr>
        <w:t>Remember that t</w:t>
      </w:r>
      <w:r w:rsidRPr="00003232">
        <w:rPr>
          <w:rFonts w:ascii="Overpass Light" w:eastAsia="Calibri" w:hAnsi="Overpass Light" w:cs="Arial"/>
        </w:rPr>
        <w:t xml:space="preserve">his is </w:t>
      </w:r>
      <w:r w:rsidRPr="00003232">
        <w:rPr>
          <w:rFonts w:ascii="Overpass Light" w:eastAsia="Calibri" w:hAnsi="Overpass Light" w:cs="Arial"/>
          <w:b/>
          <w:bCs/>
        </w:rPr>
        <w:t>not a scientific survey</w:t>
      </w:r>
      <w:r w:rsidRPr="00003232">
        <w:rPr>
          <w:rFonts w:ascii="Overpass Light" w:eastAsia="Calibri" w:hAnsi="Overpass Light" w:cs="Arial"/>
        </w:rPr>
        <w:t>. The results will not give exact percentages for the whole population.</w:t>
      </w:r>
    </w:p>
    <w:p w14:paraId="69BD1CDF" w14:textId="77777777" w:rsidR="009D221B" w:rsidRPr="00003232" w:rsidRDefault="009D221B" w:rsidP="009D221B">
      <w:pPr>
        <w:numPr>
          <w:ilvl w:val="0"/>
          <w:numId w:val="37"/>
        </w:numPr>
        <w:jc w:val="both"/>
        <w:rPr>
          <w:rFonts w:ascii="Overpass Light" w:eastAsia="Calibri" w:hAnsi="Overpass Light" w:cs="Arial"/>
        </w:rPr>
      </w:pPr>
      <w:r w:rsidRPr="00003232">
        <w:rPr>
          <w:rFonts w:ascii="Overpass Light" w:eastAsia="Calibri" w:hAnsi="Overpass Light" w:cs="Arial"/>
        </w:rPr>
        <w:t xml:space="preserve">Instead, the data shows </w:t>
      </w:r>
      <w:r w:rsidRPr="00003232">
        <w:rPr>
          <w:rFonts w:ascii="Overpass Light" w:eastAsia="Calibri" w:hAnsi="Overpass Light" w:cs="Arial"/>
          <w:b/>
          <w:bCs/>
        </w:rPr>
        <w:t>main trends and community priorities</w:t>
      </w:r>
      <w:r w:rsidRPr="00003232">
        <w:rPr>
          <w:rFonts w:ascii="Overpass Light" w:eastAsia="Calibri" w:hAnsi="Overpass Light" w:cs="Arial"/>
        </w:rPr>
        <w:t>. Use it to guide discussions, decisions, and advocacy.</w:t>
      </w:r>
    </w:p>
    <w:p w14:paraId="17097F17" w14:textId="77777777" w:rsidR="009D221B" w:rsidRPr="00003232" w:rsidRDefault="009D221B" w:rsidP="009D221B">
      <w:pPr>
        <w:numPr>
          <w:ilvl w:val="0"/>
          <w:numId w:val="37"/>
        </w:numPr>
        <w:jc w:val="both"/>
        <w:rPr>
          <w:rFonts w:ascii="Overpass Light" w:eastAsia="Calibri" w:hAnsi="Overpass Light" w:cs="Arial"/>
        </w:rPr>
      </w:pPr>
      <w:r w:rsidRPr="00003232">
        <w:rPr>
          <w:rFonts w:ascii="Overpass Light" w:eastAsia="Calibri" w:hAnsi="Overpass Light" w:cs="Arial"/>
        </w:rPr>
        <w:t xml:space="preserve">Always </w:t>
      </w:r>
      <w:r w:rsidRPr="00003232">
        <w:rPr>
          <w:rFonts w:ascii="Overpass Light" w:eastAsia="Calibri" w:hAnsi="Overpass Light" w:cs="Arial"/>
          <w:b/>
          <w:bCs/>
        </w:rPr>
        <w:t>combine</w:t>
      </w:r>
      <w:r w:rsidRPr="00003232">
        <w:rPr>
          <w:rFonts w:ascii="Overpass Light" w:eastAsia="Calibri" w:hAnsi="Overpass Light" w:cs="Arial"/>
        </w:rPr>
        <w:t xml:space="preserve"> survey results with what you hear in FGDs and KIIs to get the full picture.</w:t>
      </w:r>
    </w:p>
    <w:p w14:paraId="625D544B" w14:textId="77777777" w:rsidR="009D221B" w:rsidRPr="00003232" w:rsidRDefault="009D221B" w:rsidP="009D221B">
      <w:pPr>
        <w:numPr>
          <w:ilvl w:val="0"/>
          <w:numId w:val="37"/>
        </w:numPr>
        <w:jc w:val="both"/>
        <w:rPr>
          <w:rFonts w:ascii="Overpass Light" w:eastAsia="Calibri" w:hAnsi="Overpass Light" w:cs="Arial"/>
        </w:rPr>
      </w:pPr>
      <w:r w:rsidRPr="00003232">
        <w:rPr>
          <w:rFonts w:ascii="Overpass Light" w:eastAsia="Calibri" w:hAnsi="Overpass Light" w:cs="Arial"/>
        </w:rPr>
        <w:t>It is better to collect some information in a fair and inclusive way than to aim for perfect numbers. The goal is to hear from many voices and use that evidence to inform action.</w:t>
      </w:r>
    </w:p>
    <w:p w14:paraId="3177B144" w14:textId="77777777" w:rsidR="009D221B" w:rsidRPr="00DE2B00" w:rsidRDefault="009D221B" w:rsidP="009D221B">
      <w:pPr>
        <w:rPr>
          <w:rFonts w:ascii="Overpass Light" w:eastAsia="Calibri" w:hAnsi="Overpass Light" w:cs="Arial"/>
        </w:rPr>
      </w:pPr>
    </w:p>
    <w:p w14:paraId="57D84662" w14:textId="77777777" w:rsidR="009D221B" w:rsidRPr="00DE2B00" w:rsidRDefault="009D221B" w:rsidP="009D221B"/>
    <w:p w14:paraId="3BA119E7" w14:textId="5291C105" w:rsidR="00550D74" w:rsidRPr="00BC243D" w:rsidRDefault="00550D74" w:rsidP="00DD67D0">
      <w:pPr>
        <w:spacing w:after="0" w:line="240" w:lineRule="auto"/>
        <w:jc w:val="center"/>
        <w:rPr>
          <w:rFonts w:ascii="Overpass" w:eastAsia="Aptos" w:hAnsi="Overpass" w:cstheme="majorHAnsi"/>
          <w:b/>
          <w:bCs/>
          <w:color w:val="FFFFFF" w:themeColor="background1"/>
          <w:sz w:val="32"/>
          <w:szCs w:val="32"/>
        </w:rPr>
      </w:pPr>
    </w:p>
    <w:sectPr w:rsidR="00550D74" w:rsidRPr="00BC243D" w:rsidSect="00EB5448">
      <w:headerReference w:type="default" r:id="rId12"/>
      <w:footerReference w:type="default" r:id="rId13"/>
      <w:headerReference w:type="first" r:id="rId14"/>
      <w:pgSz w:w="11906" w:h="16838" w:code="9"/>
      <w:pgMar w:top="1008" w:right="1152" w:bottom="1008" w:left="1152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81AB0F" w16cex:dateUtc="2025-09-26T11:36:00Z"/>
  <w16cex:commentExtensible w16cex:durableId="644FC52B" w16cex:dateUtc="2025-09-26T12:08:00Z"/>
  <w16cex:commentExtensible w16cex:durableId="0C2B0260" w16cex:dateUtc="2025-09-26T09:39:00Z"/>
  <w16cex:commentExtensible w16cex:durableId="2A98A3AB" w16cex:dateUtc="2025-09-26T11:53:00Z"/>
  <w16cex:commentExtensible w16cex:durableId="38EE78FD" w16cex:dateUtc="2025-09-26T10:34:00Z"/>
  <w16cex:commentExtensible w16cex:durableId="0E58EA95" w16cex:dateUtc="2025-09-26T11:00:00Z"/>
  <w16cex:commentExtensible w16cex:durableId="6709AEED" w16cex:dateUtc="2025-09-26T11:51:00Z"/>
  <w16cex:commentExtensible w16cex:durableId="50797F74" w16cex:dateUtc="2025-09-26T11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4F423" w14:textId="77777777" w:rsidR="00ED50AC" w:rsidRDefault="00ED50AC" w:rsidP="00AD456A">
      <w:pPr>
        <w:spacing w:after="0" w:line="240" w:lineRule="auto"/>
      </w:pPr>
      <w:r>
        <w:separator/>
      </w:r>
    </w:p>
  </w:endnote>
  <w:endnote w:type="continuationSeparator" w:id="0">
    <w:p w14:paraId="27554B57" w14:textId="77777777" w:rsidR="00ED50AC" w:rsidRDefault="00ED50AC" w:rsidP="00AD4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verpass Light">
    <w:altName w:val="Calibri"/>
    <w:charset w:val="00"/>
    <w:family w:val="auto"/>
    <w:pitch w:val="variable"/>
    <w:sig w:usb0="20000207" w:usb1="00000020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verpass">
    <w:altName w:val="Calibri"/>
    <w:charset w:val="00"/>
    <w:family w:val="auto"/>
    <w:pitch w:val="variable"/>
    <w:sig w:usb0="20000207" w:usb1="0000002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 Light">
    <w:altName w:val="Calibri"/>
    <w:charset w:val="00"/>
    <w:family w:val="swiss"/>
    <w:pitch w:val="variable"/>
    <w:sig w:usb0="800000AF" w:usb1="4000604A" w:usb2="00000000" w:usb3="00000000" w:csb0="0000009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651FA" w14:textId="1019EE72" w:rsidR="000037CB" w:rsidRPr="009131A9" w:rsidRDefault="000037CB">
    <w:pPr>
      <w:pStyle w:val="Footer"/>
      <w:jc w:val="center"/>
      <w:rPr>
        <w:rFonts w:ascii="Overpass" w:hAnsi="Overpass"/>
        <w:b/>
        <w:bCs/>
        <w:color w:val="4472C4" w:themeColor="accent1"/>
        <w:sz w:val="24"/>
        <w:szCs w:val="24"/>
      </w:rPr>
    </w:pPr>
    <w:r>
      <w:tab/>
    </w:r>
    <w:r>
      <w:tab/>
    </w:r>
    <w:sdt>
      <w:sdtPr>
        <w:rPr>
          <w:color w:val="506468"/>
        </w:rPr>
        <w:id w:val="-614831003"/>
        <w:docPartObj>
          <w:docPartGallery w:val="Page Numbers (Bottom of Page)"/>
          <w:docPartUnique/>
        </w:docPartObj>
      </w:sdtPr>
      <w:sdtEndPr>
        <w:rPr>
          <w:rFonts w:ascii="Overpass" w:hAnsi="Overpass"/>
          <w:b/>
          <w:bCs/>
          <w:noProof/>
          <w:sz w:val="24"/>
          <w:szCs w:val="24"/>
        </w:rPr>
      </w:sdtEndPr>
      <w:sdtContent>
        <w:r w:rsidRPr="005A596F">
          <w:rPr>
            <w:rFonts w:ascii="Overpass" w:hAnsi="Overpass"/>
            <w:color w:val="506468"/>
          </w:rPr>
          <w:fldChar w:fldCharType="begin"/>
        </w:r>
        <w:r w:rsidRPr="005A596F">
          <w:rPr>
            <w:rFonts w:ascii="Overpass" w:hAnsi="Overpass"/>
            <w:color w:val="506468"/>
          </w:rPr>
          <w:instrText xml:space="preserve"> PAGE   \* MERGEFORMAT </w:instrText>
        </w:r>
        <w:r w:rsidRPr="005A596F">
          <w:rPr>
            <w:rFonts w:ascii="Overpass" w:hAnsi="Overpass"/>
            <w:color w:val="506468"/>
          </w:rPr>
          <w:fldChar w:fldCharType="separate"/>
        </w:r>
        <w:r w:rsidRPr="005A596F">
          <w:rPr>
            <w:rFonts w:ascii="Overpass" w:hAnsi="Overpass"/>
            <w:noProof/>
            <w:color w:val="506468"/>
          </w:rPr>
          <w:t>11</w:t>
        </w:r>
        <w:r w:rsidRPr="005A596F">
          <w:rPr>
            <w:rFonts w:ascii="Overpass" w:hAnsi="Overpass"/>
            <w:noProof/>
            <w:color w:val="506468"/>
          </w:rPr>
          <w:fldChar w:fldCharType="end"/>
        </w:r>
      </w:sdtContent>
    </w:sdt>
  </w:p>
  <w:p w14:paraId="257E2086" w14:textId="77777777" w:rsidR="000037CB" w:rsidRDefault="00003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DFF53" w14:textId="77777777" w:rsidR="00ED50AC" w:rsidRDefault="00ED50AC" w:rsidP="00AD456A">
      <w:pPr>
        <w:spacing w:after="0" w:line="240" w:lineRule="auto"/>
      </w:pPr>
      <w:r>
        <w:separator/>
      </w:r>
    </w:p>
  </w:footnote>
  <w:footnote w:type="continuationSeparator" w:id="0">
    <w:p w14:paraId="3670408D" w14:textId="77777777" w:rsidR="00ED50AC" w:rsidRDefault="00ED50AC" w:rsidP="00AD4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72C3F" w14:textId="67378FB8" w:rsidR="000037CB" w:rsidRPr="00F21D25" w:rsidRDefault="000037CB" w:rsidP="00F21D25">
    <w:pPr>
      <w:spacing w:line="276" w:lineRule="auto"/>
      <w:jc w:val="both"/>
      <w:rPr>
        <w:rFonts w:ascii="Overpass" w:hAnsi="Overpass"/>
        <w:color w:val="4F6367"/>
      </w:rPr>
    </w:pPr>
    <w:r w:rsidRPr="00F21D25">
      <w:rPr>
        <w:rFonts w:ascii="Overpass" w:hAnsi="Overpass"/>
        <w:noProof/>
        <w:color w:val="4F6367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0AC9E3" wp14:editId="5D957CED">
              <wp:simplePos x="0" y="0"/>
              <wp:positionH relativeFrom="column">
                <wp:posOffset>11430</wp:posOffset>
              </wp:positionH>
              <wp:positionV relativeFrom="paragraph">
                <wp:posOffset>276225</wp:posOffset>
              </wp:positionV>
              <wp:extent cx="6076950" cy="0"/>
              <wp:effectExtent l="0" t="0" r="0" b="0"/>
              <wp:wrapNone/>
              <wp:docPr id="29981785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6950" cy="0"/>
                      </a:xfrm>
                      <a:prstGeom prst="line">
                        <a:avLst/>
                      </a:prstGeom>
                      <a:ln>
                        <a:solidFill>
                          <a:srgbClr val="4F6367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01BCE5E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21.75pt" to="479.4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" strokecolor="#4f6367" strokeweight=".5pt">
              <v:stroke joinstyle="miter"/>
            </v:line>
          </w:pict>
        </mc:Fallback>
      </mc:AlternateContent>
    </w:r>
    <w:r w:rsidRPr="00F21D25">
      <w:rPr>
        <w:rFonts w:ascii="Overpass" w:hAnsi="Overpass"/>
        <w:color w:val="4F6367"/>
      </w:rPr>
      <w:t>Durable Solutions Monitoring Toolkit</w:t>
    </w:r>
    <w:r w:rsidRPr="00F21D25">
      <w:rPr>
        <w:rFonts w:ascii="Overpass" w:hAnsi="Overpass"/>
        <w:color w:val="4F6367"/>
      </w:rPr>
      <w:tab/>
    </w:r>
    <w:r w:rsidRPr="00F21D25">
      <w:rPr>
        <w:rFonts w:ascii="Overpass" w:hAnsi="Overpass"/>
        <w:color w:val="4F6367"/>
      </w:rPr>
      <w:tab/>
    </w:r>
    <w:r w:rsidRPr="00F21D25">
      <w:rPr>
        <w:rFonts w:ascii="Overpass" w:hAnsi="Overpass"/>
        <w:color w:val="4F6367"/>
      </w:rPr>
      <w:tab/>
    </w:r>
    <w:r w:rsidRPr="00F21D25">
      <w:rPr>
        <w:rFonts w:ascii="Overpass" w:hAnsi="Overpass"/>
        <w:color w:val="4F6367"/>
      </w:rPr>
      <w:tab/>
    </w:r>
    <w:r w:rsidRPr="00F21D25">
      <w:rPr>
        <w:rFonts w:ascii="Overpass" w:hAnsi="Overpass"/>
        <w:color w:val="4F6367"/>
      </w:rPr>
      <w:tab/>
    </w:r>
    <w:r w:rsidRPr="00F21D25">
      <w:rPr>
        <w:rFonts w:ascii="Overpass" w:hAnsi="Overpass"/>
        <w:color w:val="4F6367"/>
      </w:rPr>
      <w:tab/>
      <w:t xml:space="preserve">                     2025</w:t>
    </w:r>
  </w:p>
  <w:p w14:paraId="4B399513" w14:textId="7C162D4F" w:rsidR="000037CB" w:rsidRPr="00C03B7E" w:rsidRDefault="000037CB" w:rsidP="00C03B7E">
    <w:pPr>
      <w:spacing w:after="0" w:line="240" w:lineRule="auto"/>
      <w:jc w:val="center"/>
      <w:rPr>
        <w:rFonts w:asciiTheme="majorHAnsi" w:eastAsia="Aptos" w:hAnsiTheme="majorHAnsi" w:cstheme="majorHAnsi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95082" w14:textId="088D8916" w:rsidR="000037CB" w:rsidRPr="0031182A" w:rsidRDefault="000037CB" w:rsidP="0031182A">
    <w:pPr>
      <w:spacing w:after="0" w:line="240" w:lineRule="auto"/>
      <w:jc w:val="center"/>
      <w:rPr>
        <w:rFonts w:asciiTheme="majorHAnsi" w:eastAsia="Aptos" w:hAnsiTheme="majorHAnsi" w:cstheme="majorHAnsi"/>
        <w:b/>
        <w:bCs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N6EIKBzeF7Fmg" int2:id="Ol7DomMC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2D1A"/>
    <w:multiLevelType w:val="multilevel"/>
    <w:tmpl w:val="3C56F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40D2873"/>
    <w:multiLevelType w:val="multilevel"/>
    <w:tmpl w:val="019A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F3303"/>
    <w:multiLevelType w:val="multilevel"/>
    <w:tmpl w:val="7258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C71E7"/>
    <w:multiLevelType w:val="hybridMultilevel"/>
    <w:tmpl w:val="6E4817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C2DB5"/>
    <w:multiLevelType w:val="multilevel"/>
    <w:tmpl w:val="54F0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E5FC0"/>
    <w:multiLevelType w:val="multilevel"/>
    <w:tmpl w:val="3494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90790"/>
    <w:multiLevelType w:val="multilevel"/>
    <w:tmpl w:val="B9B6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7A6E68"/>
    <w:multiLevelType w:val="multilevel"/>
    <w:tmpl w:val="CF4E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C280A"/>
    <w:multiLevelType w:val="multilevel"/>
    <w:tmpl w:val="A142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3F1A95"/>
    <w:multiLevelType w:val="multilevel"/>
    <w:tmpl w:val="FD4E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362A52"/>
    <w:multiLevelType w:val="multilevel"/>
    <w:tmpl w:val="8C56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D3093"/>
    <w:multiLevelType w:val="multilevel"/>
    <w:tmpl w:val="7C0A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F270AE"/>
    <w:multiLevelType w:val="multilevel"/>
    <w:tmpl w:val="02D4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A426E5"/>
    <w:multiLevelType w:val="multilevel"/>
    <w:tmpl w:val="C744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007AAE"/>
    <w:multiLevelType w:val="hybridMultilevel"/>
    <w:tmpl w:val="960CBF76"/>
    <w:lvl w:ilvl="0" w:tplc="EFBCA5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219C4"/>
    <w:multiLevelType w:val="hybridMultilevel"/>
    <w:tmpl w:val="015EDF2E"/>
    <w:lvl w:ilvl="0" w:tplc="95CE6E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color w:val="auto"/>
        <w:u w:color="C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D91080"/>
    <w:multiLevelType w:val="multilevel"/>
    <w:tmpl w:val="87646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352A9D"/>
    <w:multiLevelType w:val="multilevel"/>
    <w:tmpl w:val="104E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041C5B"/>
    <w:multiLevelType w:val="multilevel"/>
    <w:tmpl w:val="061A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A71089"/>
    <w:multiLevelType w:val="multilevel"/>
    <w:tmpl w:val="B204F666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80771C4"/>
    <w:multiLevelType w:val="multilevel"/>
    <w:tmpl w:val="880830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AD6A27"/>
    <w:multiLevelType w:val="hybridMultilevel"/>
    <w:tmpl w:val="19C275AA"/>
    <w:lvl w:ilvl="0" w:tplc="78886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473B8"/>
    <w:multiLevelType w:val="multilevel"/>
    <w:tmpl w:val="8798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88217F"/>
    <w:multiLevelType w:val="multilevel"/>
    <w:tmpl w:val="79BA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9A2237"/>
    <w:multiLevelType w:val="multilevel"/>
    <w:tmpl w:val="9E6A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0524D9"/>
    <w:multiLevelType w:val="multilevel"/>
    <w:tmpl w:val="9A48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14220C"/>
    <w:multiLevelType w:val="multilevel"/>
    <w:tmpl w:val="CB74A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FD4ADE"/>
    <w:multiLevelType w:val="hybridMultilevel"/>
    <w:tmpl w:val="9EFA48CE"/>
    <w:lvl w:ilvl="0" w:tplc="74101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  <w:u w:color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96B85"/>
    <w:multiLevelType w:val="multilevel"/>
    <w:tmpl w:val="9478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ind w:left="502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CC7A1A"/>
    <w:multiLevelType w:val="hybridMultilevel"/>
    <w:tmpl w:val="2FAADB1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B851F05"/>
    <w:multiLevelType w:val="hybridMultilevel"/>
    <w:tmpl w:val="6F4630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C73BC"/>
    <w:multiLevelType w:val="multilevel"/>
    <w:tmpl w:val="A64C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F07F68"/>
    <w:multiLevelType w:val="multilevel"/>
    <w:tmpl w:val="31B4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F8190A"/>
    <w:multiLevelType w:val="hybridMultilevel"/>
    <w:tmpl w:val="2F704C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F6F3D"/>
    <w:multiLevelType w:val="multilevel"/>
    <w:tmpl w:val="AA4C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CB0B2C"/>
    <w:multiLevelType w:val="hybridMultilevel"/>
    <w:tmpl w:val="E9B41C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color w:val="auto"/>
        <w:u w:color="C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9E0EAD"/>
    <w:multiLevelType w:val="hybridMultilevel"/>
    <w:tmpl w:val="21C02A4C"/>
    <w:lvl w:ilvl="0" w:tplc="1A5CBE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color w:val="auto"/>
        <w:u w:color="C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696A60"/>
    <w:multiLevelType w:val="hybridMultilevel"/>
    <w:tmpl w:val="82AA4F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C6912"/>
    <w:multiLevelType w:val="multilevel"/>
    <w:tmpl w:val="3F04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905D11"/>
    <w:multiLevelType w:val="hybridMultilevel"/>
    <w:tmpl w:val="4AC4BE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C4C80"/>
    <w:multiLevelType w:val="hybridMultilevel"/>
    <w:tmpl w:val="CC7A13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66AA4"/>
    <w:multiLevelType w:val="multilevel"/>
    <w:tmpl w:val="BAA0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37"/>
  </w:num>
  <w:num w:numId="3">
    <w:abstractNumId w:val="25"/>
  </w:num>
  <w:num w:numId="4">
    <w:abstractNumId w:val="24"/>
  </w:num>
  <w:num w:numId="5">
    <w:abstractNumId w:val="6"/>
  </w:num>
  <w:num w:numId="6">
    <w:abstractNumId w:val="28"/>
  </w:num>
  <w:num w:numId="7">
    <w:abstractNumId w:val="7"/>
  </w:num>
  <w:num w:numId="8">
    <w:abstractNumId w:val="27"/>
  </w:num>
  <w:num w:numId="9">
    <w:abstractNumId w:val="22"/>
  </w:num>
  <w:num w:numId="10">
    <w:abstractNumId w:val="36"/>
  </w:num>
  <w:num w:numId="11">
    <w:abstractNumId w:val="35"/>
  </w:num>
  <w:num w:numId="12">
    <w:abstractNumId w:val="15"/>
  </w:num>
  <w:num w:numId="13">
    <w:abstractNumId w:val="26"/>
  </w:num>
  <w:num w:numId="14">
    <w:abstractNumId w:val="16"/>
  </w:num>
  <w:num w:numId="15">
    <w:abstractNumId w:val="19"/>
  </w:num>
  <w:num w:numId="16">
    <w:abstractNumId w:val="29"/>
  </w:num>
  <w:num w:numId="17">
    <w:abstractNumId w:val="20"/>
  </w:num>
  <w:num w:numId="18">
    <w:abstractNumId w:val="12"/>
  </w:num>
  <w:num w:numId="19">
    <w:abstractNumId w:val="10"/>
  </w:num>
  <w:num w:numId="20">
    <w:abstractNumId w:val="18"/>
  </w:num>
  <w:num w:numId="21">
    <w:abstractNumId w:val="34"/>
  </w:num>
  <w:num w:numId="22">
    <w:abstractNumId w:val="9"/>
  </w:num>
  <w:num w:numId="23">
    <w:abstractNumId w:val="38"/>
  </w:num>
  <w:num w:numId="24">
    <w:abstractNumId w:val="13"/>
  </w:num>
  <w:num w:numId="25">
    <w:abstractNumId w:val="4"/>
  </w:num>
  <w:num w:numId="26">
    <w:abstractNumId w:val="5"/>
  </w:num>
  <w:num w:numId="27">
    <w:abstractNumId w:val="21"/>
  </w:num>
  <w:num w:numId="28">
    <w:abstractNumId w:val="3"/>
  </w:num>
  <w:num w:numId="29">
    <w:abstractNumId w:val="33"/>
  </w:num>
  <w:num w:numId="30">
    <w:abstractNumId w:val="23"/>
  </w:num>
  <w:num w:numId="31">
    <w:abstractNumId w:val="1"/>
  </w:num>
  <w:num w:numId="32">
    <w:abstractNumId w:val="32"/>
  </w:num>
  <w:num w:numId="33">
    <w:abstractNumId w:val="2"/>
  </w:num>
  <w:num w:numId="34">
    <w:abstractNumId w:val="30"/>
  </w:num>
  <w:num w:numId="35">
    <w:abstractNumId w:val="11"/>
  </w:num>
  <w:num w:numId="36">
    <w:abstractNumId w:val="17"/>
  </w:num>
  <w:num w:numId="37">
    <w:abstractNumId w:val="8"/>
  </w:num>
  <w:num w:numId="38">
    <w:abstractNumId w:val="39"/>
  </w:num>
  <w:num w:numId="39">
    <w:abstractNumId w:val="41"/>
  </w:num>
  <w:num w:numId="40">
    <w:abstractNumId w:val="31"/>
  </w:num>
  <w:num w:numId="41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</w:num>
  <w:num w:numId="43">
    <w:abstractNumId w:val="1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5D9"/>
    <w:rsid w:val="000037CB"/>
    <w:rsid w:val="00007D2E"/>
    <w:rsid w:val="000103FF"/>
    <w:rsid w:val="0001446B"/>
    <w:rsid w:val="000210BD"/>
    <w:rsid w:val="00024FD4"/>
    <w:rsid w:val="0002507F"/>
    <w:rsid w:val="00031CAD"/>
    <w:rsid w:val="00031E15"/>
    <w:rsid w:val="00036E04"/>
    <w:rsid w:val="000440D4"/>
    <w:rsid w:val="0004460B"/>
    <w:rsid w:val="000508C6"/>
    <w:rsid w:val="0005090E"/>
    <w:rsid w:val="0005345A"/>
    <w:rsid w:val="000537CE"/>
    <w:rsid w:val="00060BE1"/>
    <w:rsid w:val="0006128B"/>
    <w:rsid w:val="00064026"/>
    <w:rsid w:val="000714BF"/>
    <w:rsid w:val="00072000"/>
    <w:rsid w:val="000726FD"/>
    <w:rsid w:val="00073F43"/>
    <w:rsid w:val="000758F1"/>
    <w:rsid w:val="000776D8"/>
    <w:rsid w:val="00093F14"/>
    <w:rsid w:val="0009645B"/>
    <w:rsid w:val="000A03F9"/>
    <w:rsid w:val="000A104B"/>
    <w:rsid w:val="000A16A2"/>
    <w:rsid w:val="000A2145"/>
    <w:rsid w:val="000B7173"/>
    <w:rsid w:val="000C466C"/>
    <w:rsid w:val="000C73BD"/>
    <w:rsid w:val="000D68CB"/>
    <w:rsid w:val="000E0E66"/>
    <w:rsid w:val="000E1EBB"/>
    <w:rsid w:val="000F06E7"/>
    <w:rsid w:val="000F1162"/>
    <w:rsid w:val="00104DE5"/>
    <w:rsid w:val="00106746"/>
    <w:rsid w:val="00113CD9"/>
    <w:rsid w:val="00116674"/>
    <w:rsid w:val="00131A0E"/>
    <w:rsid w:val="00150141"/>
    <w:rsid w:val="00150B15"/>
    <w:rsid w:val="00155CDD"/>
    <w:rsid w:val="00160A72"/>
    <w:rsid w:val="0016201C"/>
    <w:rsid w:val="00162B47"/>
    <w:rsid w:val="00162EF1"/>
    <w:rsid w:val="00165F3E"/>
    <w:rsid w:val="0016607B"/>
    <w:rsid w:val="00171320"/>
    <w:rsid w:val="00171BF8"/>
    <w:rsid w:val="00175F21"/>
    <w:rsid w:val="00176E0E"/>
    <w:rsid w:val="00183224"/>
    <w:rsid w:val="00185F66"/>
    <w:rsid w:val="001909E2"/>
    <w:rsid w:val="00194127"/>
    <w:rsid w:val="00195393"/>
    <w:rsid w:val="001A4E7A"/>
    <w:rsid w:val="001B2113"/>
    <w:rsid w:val="001C1CA4"/>
    <w:rsid w:val="001D54FC"/>
    <w:rsid w:val="001D7ED5"/>
    <w:rsid w:val="001E027F"/>
    <w:rsid w:val="001E0467"/>
    <w:rsid w:val="001E0B1D"/>
    <w:rsid w:val="001E0EE9"/>
    <w:rsid w:val="001E18A4"/>
    <w:rsid w:val="001F5C67"/>
    <w:rsid w:val="00201008"/>
    <w:rsid w:val="002010CB"/>
    <w:rsid w:val="00203332"/>
    <w:rsid w:val="00204A36"/>
    <w:rsid w:val="00212EA2"/>
    <w:rsid w:val="002138B9"/>
    <w:rsid w:val="00214BF7"/>
    <w:rsid w:val="00215238"/>
    <w:rsid w:val="002208D4"/>
    <w:rsid w:val="00220A4D"/>
    <w:rsid w:val="0022392E"/>
    <w:rsid w:val="002256D7"/>
    <w:rsid w:val="002307B3"/>
    <w:rsid w:val="00231CAA"/>
    <w:rsid w:val="00233118"/>
    <w:rsid w:val="002339C0"/>
    <w:rsid w:val="0024190F"/>
    <w:rsid w:val="00242C55"/>
    <w:rsid w:val="00243412"/>
    <w:rsid w:val="0024476F"/>
    <w:rsid w:val="0025001F"/>
    <w:rsid w:val="0025395A"/>
    <w:rsid w:val="0025560C"/>
    <w:rsid w:val="00263565"/>
    <w:rsid w:val="00274C32"/>
    <w:rsid w:val="002804BE"/>
    <w:rsid w:val="002844F6"/>
    <w:rsid w:val="00293A5B"/>
    <w:rsid w:val="00294EC4"/>
    <w:rsid w:val="002A037B"/>
    <w:rsid w:val="002B0CBB"/>
    <w:rsid w:val="002B24D3"/>
    <w:rsid w:val="002B7CB5"/>
    <w:rsid w:val="002C0438"/>
    <w:rsid w:val="002C7FD6"/>
    <w:rsid w:val="002D0BF0"/>
    <w:rsid w:val="002D125B"/>
    <w:rsid w:val="002D4274"/>
    <w:rsid w:val="002D4450"/>
    <w:rsid w:val="002D5F33"/>
    <w:rsid w:val="002D74D4"/>
    <w:rsid w:val="002E0998"/>
    <w:rsid w:val="002E5160"/>
    <w:rsid w:val="002E64A9"/>
    <w:rsid w:val="002E6D8D"/>
    <w:rsid w:val="002F103E"/>
    <w:rsid w:val="002F62FC"/>
    <w:rsid w:val="00300BA4"/>
    <w:rsid w:val="00303DEB"/>
    <w:rsid w:val="00310F20"/>
    <w:rsid w:val="0031182A"/>
    <w:rsid w:val="003268D7"/>
    <w:rsid w:val="003278B7"/>
    <w:rsid w:val="00330ABE"/>
    <w:rsid w:val="00332294"/>
    <w:rsid w:val="00333D48"/>
    <w:rsid w:val="00333F3A"/>
    <w:rsid w:val="00334A4D"/>
    <w:rsid w:val="00336995"/>
    <w:rsid w:val="00340604"/>
    <w:rsid w:val="0034071D"/>
    <w:rsid w:val="003409A7"/>
    <w:rsid w:val="00354FFF"/>
    <w:rsid w:val="00357C9C"/>
    <w:rsid w:val="00373B4F"/>
    <w:rsid w:val="003751EE"/>
    <w:rsid w:val="003757DB"/>
    <w:rsid w:val="0037766A"/>
    <w:rsid w:val="00377BD6"/>
    <w:rsid w:val="003812B5"/>
    <w:rsid w:val="00381BF4"/>
    <w:rsid w:val="00381E9B"/>
    <w:rsid w:val="0038443A"/>
    <w:rsid w:val="0038520B"/>
    <w:rsid w:val="00386D60"/>
    <w:rsid w:val="00387835"/>
    <w:rsid w:val="00390DF4"/>
    <w:rsid w:val="00391EEA"/>
    <w:rsid w:val="00392F11"/>
    <w:rsid w:val="0039553C"/>
    <w:rsid w:val="003975CF"/>
    <w:rsid w:val="0039A4B6"/>
    <w:rsid w:val="003A1D4C"/>
    <w:rsid w:val="003A24A7"/>
    <w:rsid w:val="003A64E5"/>
    <w:rsid w:val="003A6CB8"/>
    <w:rsid w:val="003B4984"/>
    <w:rsid w:val="003C239A"/>
    <w:rsid w:val="003C32CE"/>
    <w:rsid w:val="003C5536"/>
    <w:rsid w:val="003C5C82"/>
    <w:rsid w:val="003D638E"/>
    <w:rsid w:val="003D685E"/>
    <w:rsid w:val="003E259A"/>
    <w:rsid w:val="003F1643"/>
    <w:rsid w:val="003F22F1"/>
    <w:rsid w:val="003F773C"/>
    <w:rsid w:val="00401D4B"/>
    <w:rsid w:val="00405CB5"/>
    <w:rsid w:val="004063CC"/>
    <w:rsid w:val="0040722D"/>
    <w:rsid w:val="0041014D"/>
    <w:rsid w:val="00413BBB"/>
    <w:rsid w:val="00421491"/>
    <w:rsid w:val="00422658"/>
    <w:rsid w:val="00423364"/>
    <w:rsid w:val="00432D62"/>
    <w:rsid w:val="004369EA"/>
    <w:rsid w:val="00445B6C"/>
    <w:rsid w:val="00451F74"/>
    <w:rsid w:val="00452221"/>
    <w:rsid w:val="00454AA6"/>
    <w:rsid w:val="00454EE7"/>
    <w:rsid w:val="00464CB7"/>
    <w:rsid w:val="00465D03"/>
    <w:rsid w:val="004662DD"/>
    <w:rsid w:val="00466B58"/>
    <w:rsid w:val="00470F66"/>
    <w:rsid w:val="00474012"/>
    <w:rsid w:val="004800EB"/>
    <w:rsid w:val="00480D8C"/>
    <w:rsid w:val="00481680"/>
    <w:rsid w:val="00482EE4"/>
    <w:rsid w:val="00493471"/>
    <w:rsid w:val="004A0955"/>
    <w:rsid w:val="004A36C1"/>
    <w:rsid w:val="004A6FEA"/>
    <w:rsid w:val="004B041B"/>
    <w:rsid w:val="004B1C6C"/>
    <w:rsid w:val="004C19C5"/>
    <w:rsid w:val="004C2C46"/>
    <w:rsid w:val="004C6812"/>
    <w:rsid w:val="004D1C79"/>
    <w:rsid w:val="004D2824"/>
    <w:rsid w:val="004D52B3"/>
    <w:rsid w:val="004F19A0"/>
    <w:rsid w:val="004F3D08"/>
    <w:rsid w:val="004F4AA5"/>
    <w:rsid w:val="005012F9"/>
    <w:rsid w:val="0050137F"/>
    <w:rsid w:val="005023AD"/>
    <w:rsid w:val="005076EB"/>
    <w:rsid w:val="00511ED1"/>
    <w:rsid w:val="00513CED"/>
    <w:rsid w:val="005228B3"/>
    <w:rsid w:val="00523EAB"/>
    <w:rsid w:val="00526E54"/>
    <w:rsid w:val="0053456A"/>
    <w:rsid w:val="00541155"/>
    <w:rsid w:val="00541E1D"/>
    <w:rsid w:val="005438F4"/>
    <w:rsid w:val="0054392E"/>
    <w:rsid w:val="0054480F"/>
    <w:rsid w:val="00546DA1"/>
    <w:rsid w:val="00547A2F"/>
    <w:rsid w:val="00550D74"/>
    <w:rsid w:val="00556F43"/>
    <w:rsid w:val="0056133C"/>
    <w:rsid w:val="00564829"/>
    <w:rsid w:val="005704FF"/>
    <w:rsid w:val="0057286A"/>
    <w:rsid w:val="005744DC"/>
    <w:rsid w:val="0057485E"/>
    <w:rsid w:val="005757EC"/>
    <w:rsid w:val="00577D6D"/>
    <w:rsid w:val="00580E28"/>
    <w:rsid w:val="005816BC"/>
    <w:rsid w:val="0058378C"/>
    <w:rsid w:val="005839D3"/>
    <w:rsid w:val="00586057"/>
    <w:rsid w:val="00590195"/>
    <w:rsid w:val="005912C4"/>
    <w:rsid w:val="00591791"/>
    <w:rsid w:val="00593D1C"/>
    <w:rsid w:val="005A596F"/>
    <w:rsid w:val="005B1F68"/>
    <w:rsid w:val="005B2073"/>
    <w:rsid w:val="005C1E9B"/>
    <w:rsid w:val="005C28B8"/>
    <w:rsid w:val="005C5FE4"/>
    <w:rsid w:val="005C737A"/>
    <w:rsid w:val="005D1225"/>
    <w:rsid w:val="005D2FAF"/>
    <w:rsid w:val="005D47C2"/>
    <w:rsid w:val="005E3416"/>
    <w:rsid w:val="005E60F2"/>
    <w:rsid w:val="005E709C"/>
    <w:rsid w:val="005E7376"/>
    <w:rsid w:val="0060256B"/>
    <w:rsid w:val="00602852"/>
    <w:rsid w:val="0060676F"/>
    <w:rsid w:val="0061094F"/>
    <w:rsid w:val="00611932"/>
    <w:rsid w:val="0061410F"/>
    <w:rsid w:val="00620387"/>
    <w:rsid w:val="006263AD"/>
    <w:rsid w:val="006281BB"/>
    <w:rsid w:val="00631835"/>
    <w:rsid w:val="00641052"/>
    <w:rsid w:val="0064181B"/>
    <w:rsid w:val="00646AFD"/>
    <w:rsid w:val="0064785B"/>
    <w:rsid w:val="00655793"/>
    <w:rsid w:val="00656ADB"/>
    <w:rsid w:val="00663695"/>
    <w:rsid w:val="00676BA5"/>
    <w:rsid w:val="00684CD2"/>
    <w:rsid w:val="006852C8"/>
    <w:rsid w:val="006918E0"/>
    <w:rsid w:val="00693199"/>
    <w:rsid w:val="00694832"/>
    <w:rsid w:val="00695916"/>
    <w:rsid w:val="0069765A"/>
    <w:rsid w:val="006A2D7E"/>
    <w:rsid w:val="006A688B"/>
    <w:rsid w:val="006B0BC3"/>
    <w:rsid w:val="006B2FF3"/>
    <w:rsid w:val="006B61DA"/>
    <w:rsid w:val="006B6520"/>
    <w:rsid w:val="006C0DCC"/>
    <w:rsid w:val="006C5869"/>
    <w:rsid w:val="006D0A46"/>
    <w:rsid w:val="006D26AA"/>
    <w:rsid w:val="006D384D"/>
    <w:rsid w:val="006E1A8B"/>
    <w:rsid w:val="006E1D02"/>
    <w:rsid w:val="006E339E"/>
    <w:rsid w:val="006E3DF2"/>
    <w:rsid w:val="006F054B"/>
    <w:rsid w:val="006F1845"/>
    <w:rsid w:val="006F2194"/>
    <w:rsid w:val="006F2377"/>
    <w:rsid w:val="006F4275"/>
    <w:rsid w:val="00713484"/>
    <w:rsid w:val="0071358F"/>
    <w:rsid w:val="007161DC"/>
    <w:rsid w:val="00716608"/>
    <w:rsid w:val="007231FC"/>
    <w:rsid w:val="00723B92"/>
    <w:rsid w:val="00731D59"/>
    <w:rsid w:val="00736022"/>
    <w:rsid w:val="007377D3"/>
    <w:rsid w:val="00741EB0"/>
    <w:rsid w:val="00742E00"/>
    <w:rsid w:val="0074418D"/>
    <w:rsid w:val="0075516E"/>
    <w:rsid w:val="00760DB5"/>
    <w:rsid w:val="007618F4"/>
    <w:rsid w:val="007619A6"/>
    <w:rsid w:val="007650EF"/>
    <w:rsid w:val="00765FB8"/>
    <w:rsid w:val="00766112"/>
    <w:rsid w:val="0076706F"/>
    <w:rsid w:val="00770804"/>
    <w:rsid w:val="00770FE5"/>
    <w:rsid w:val="0077176D"/>
    <w:rsid w:val="00771A6A"/>
    <w:rsid w:val="00786EE4"/>
    <w:rsid w:val="007873D7"/>
    <w:rsid w:val="007A4143"/>
    <w:rsid w:val="007A44F7"/>
    <w:rsid w:val="007A4C95"/>
    <w:rsid w:val="007A6905"/>
    <w:rsid w:val="007A7F24"/>
    <w:rsid w:val="007B0243"/>
    <w:rsid w:val="007B2160"/>
    <w:rsid w:val="007B42DA"/>
    <w:rsid w:val="007B5DCB"/>
    <w:rsid w:val="007C4712"/>
    <w:rsid w:val="007C5033"/>
    <w:rsid w:val="007C7DEA"/>
    <w:rsid w:val="007D201B"/>
    <w:rsid w:val="007D7945"/>
    <w:rsid w:val="007E0274"/>
    <w:rsid w:val="007E1EAD"/>
    <w:rsid w:val="007E2AA6"/>
    <w:rsid w:val="007E69E6"/>
    <w:rsid w:val="007E6A6C"/>
    <w:rsid w:val="007F298A"/>
    <w:rsid w:val="007F2C6D"/>
    <w:rsid w:val="007F38E0"/>
    <w:rsid w:val="008021EB"/>
    <w:rsid w:val="0080561F"/>
    <w:rsid w:val="00807814"/>
    <w:rsid w:val="0081181C"/>
    <w:rsid w:val="0081329D"/>
    <w:rsid w:val="0081736E"/>
    <w:rsid w:val="0081798E"/>
    <w:rsid w:val="00820706"/>
    <w:rsid w:val="00824670"/>
    <w:rsid w:val="00824EA7"/>
    <w:rsid w:val="008327B4"/>
    <w:rsid w:val="008411A8"/>
    <w:rsid w:val="008424D1"/>
    <w:rsid w:val="00843C0B"/>
    <w:rsid w:val="008502EE"/>
    <w:rsid w:val="0085166B"/>
    <w:rsid w:val="008629D0"/>
    <w:rsid w:val="008667B5"/>
    <w:rsid w:val="008673EA"/>
    <w:rsid w:val="008727DF"/>
    <w:rsid w:val="00880606"/>
    <w:rsid w:val="0088341A"/>
    <w:rsid w:val="00883752"/>
    <w:rsid w:val="00884A48"/>
    <w:rsid w:val="00885D1E"/>
    <w:rsid w:val="00887649"/>
    <w:rsid w:val="00890DC2"/>
    <w:rsid w:val="008975D9"/>
    <w:rsid w:val="008A2230"/>
    <w:rsid w:val="008A29E8"/>
    <w:rsid w:val="008A403B"/>
    <w:rsid w:val="008A6865"/>
    <w:rsid w:val="008A71DB"/>
    <w:rsid w:val="008A723E"/>
    <w:rsid w:val="008B27B0"/>
    <w:rsid w:val="008B4C53"/>
    <w:rsid w:val="008B623A"/>
    <w:rsid w:val="008C2D25"/>
    <w:rsid w:val="008C6624"/>
    <w:rsid w:val="008D18AB"/>
    <w:rsid w:val="008D3B20"/>
    <w:rsid w:val="008D5E43"/>
    <w:rsid w:val="008D794E"/>
    <w:rsid w:val="008E11AB"/>
    <w:rsid w:val="008E19F5"/>
    <w:rsid w:val="008E6D39"/>
    <w:rsid w:val="008F2195"/>
    <w:rsid w:val="008F307D"/>
    <w:rsid w:val="008F4C0D"/>
    <w:rsid w:val="00900DA0"/>
    <w:rsid w:val="009012FD"/>
    <w:rsid w:val="00901F05"/>
    <w:rsid w:val="009026E5"/>
    <w:rsid w:val="0090629D"/>
    <w:rsid w:val="009072B0"/>
    <w:rsid w:val="009072DA"/>
    <w:rsid w:val="00907F3D"/>
    <w:rsid w:val="009131A9"/>
    <w:rsid w:val="00915467"/>
    <w:rsid w:val="009224FD"/>
    <w:rsid w:val="009247FF"/>
    <w:rsid w:val="00931E13"/>
    <w:rsid w:val="00932A05"/>
    <w:rsid w:val="00932B26"/>
    <w:rsid w:val="0093349C"/>
    <w:rsid w:val="00933C20"/>
    <w:rsid w:val="0094419F"/>
    <w:rsid w:val="009444EA"/>
    <w:rsid w:val="00955AF7"/>
    <w:rsid w:val="00955F3B"/>
    <w:rsid w:val="009716F9"/>
    <w:rsid w:val="00971FCB"/>
    <w:rsid w:val="00977DED"/>
    <w:rsid w:val="00983F77"/>
    <w:rsid w:val="00987BC7"/>
    <w:rsid w:val="00987C71"/>
    <w:rsid w:val="0099573E"/>
    <w:rsid w:val="00996926"/>
    <w:rsid w:val="009B0B0C"/>
    <w:rsid w:val="009B0FD3"/>
    <w:rsid w:val="009B34E0"/>
    <w:rsid w:val="009B38D9"/>
    <w:rsid w:val="009B3FFC"/>
    <w:rsid w:val="009B559F"/>
    <w:rsid w:val="009B6168"/>
    <w:rsid w:val="009B6E66"/>
    <w:rsid w:val="009C3F0E"/>
    <w:rsid w:val="009D221B"/>
    <w:rsid w:val="009D3032"/>
    <w:rsid w:val="009D601F"/>
    <w:rsid w:val="009D6A1D"/>
    <w:rsid w:val="009D6AC2"/>
    <w:rsid w:val="009D70CB"/>
    <w:rsid w:val="009D78BC"/>
    <w:rsid w:val="009F21C1"/>
    <w:rsid w:val="009F2DAB"/>
    <w:rsid w:val="009F541A"/>
    <w:rsid w:val="009F5517"/>
    <w:rsid w:val="009F6030"/>
    <w:rsid w:val="00A015FF"/>
    <w:rsid w:val="00A026BD"/>
    <w:rsid w:val="00A03BF0"/>
    <w:rsid w:val="00A04BE4"/>
    <w:rsid w:val="00A06670"/>
    <w:rsid w:val="00A1486C"/>
    <w:rsid w:val="00A16F3E"/>
    <w:rsid w:val="00A20D87"/>
    <w:rsid w:val="00A249A9"/>
    <w:rsid w:val="00A256A4"/>
    <w:rsid w:val="00A26C41"/>
    <w:rsid w:val="00A26C67"/>
    <w:rsid w:val="00A3439E"/>
    <w:rsid w:val="00A4281B"/>
    <w:rsid w:val="00A428FF"/>
    <w:rsid w:val="00A45CF5"/>
    <w:rsid w:val="00A50757"/>
    <w:rsid w:val="00A51D08"/>
    <w:rsid w:val="00A6212E"/>
    <w:rsid w:val="00A637F0"/>
    <w:rsid w:val="00A65911"/>
    <w:rsid w:val="00A66372"/>
    <w:rsid w:val="00A725C8"/>
    <w:rsid w:val="00A7317E"/>
    <w:rsid w:val="00A825CC"/>
    <w:rsid w:val="00A82EEC"/>
    <w:rsid w:val="00A87792"/>
    <w:rsid w:val="00A90104"/>
    <w:rsid w:val="00A90F33"/>
    <w:rsid w:val="00AA6F0D"/>
    <w:rsid w:val="00AB0890"/>
    <w:rsid w:val="00AB2671"/>
    <w:rsid w:val="00AC64C3"/>
    <w:rsid w:val="00AD0903"/>
    <w:rsid w:val="00AD456A"/>
    <w:rsid w:val="00AD6D2F"/>
    <w:rsid w:val="00AE063D"/>
    <w:rsid w:val="00AE2035"/>
    <w:rsid w:val="00AE4E73"/>
    <w:rsid w:val="00AF2585"/>
    <w:rsid w:val="00AF5473"/>
    <w:rsid w:val="00AF7ED0"/>
    <w:rsid w:val="00B02D63"/>
    <w:rsid w:val="00B1014B"/>
    <w:rsid w:val="00B15865"/>
    <w:rsid w:val="00B168B4"/>
    <w:rsid w:val="00B2093A"/>
    <w:rsid w:val="00B2390B"/>
    <w:rsid w:val="00B271E5"/>
    <w:rsid w:val="00B30660"/>
    <w:rsid w:val="00B3174D"/>
    <w:rsid w:val="00B346D7"/>
    <w:rsid w:val="00B35B51"/>
    <w:rsid w:val="00B42F70"/>
    <w:rsid w:val="00B451AD"/>
    <w:rsid w:val="00B460FD"/>
    <w:rsid w:val="00B52D96"/>
    <w:rsid w:val="00B60A6D"/>
    <w:rsid w:val="00B63A29"/>
    <w:rsid w:val="00B70BE7"/>
    <w:rsid w:val="00B764E1"/>
    <w:rsid w:val="00B863C4"/>
    <w:rsid w:val="00B876B7"/>
    <w:rsid w:val="00BA0B35"/>
    <w:rsid w:val="00BA5F2F"/>
    <w:rsid w:val="00BB033C"/>
    <w:rsid w:val="00BB0D57"/>
    <w:rsid w:val="00BB0F4E"/>
    <w:rsid w:val="00BB2E6F"/>
    <w:rsid w:val="00BC1688"/>
    <w:rsid w:val="00BC243D"/>
    <w:rsid w:val="00BC3683"/>
    <w:rsid w:val="00BC5306"/>
    <w:rsid w:val="00BD238F"/>
    <w:rsid w:val="00BD5769"/>
    <w:rsid w:val="00BE4DE7"/>
    <w:rsid w:val="00BE565F"/>
    <w:rsid w:val="00BE5F14"/>
    <w:rsid w:val="00BF3EE4"/>
    <w:rsid w:val="00BF5F0D"/>
    <w:rsid w:val="00C03B7E"/>
    <w:rsid w:val="00C06FD2"/>
    <w:rsid w:val="00C07DE1"/>
    <w:rsid w:val="00C1071C"/>
    <w:rsid w:val="00C131FC"/>
    <w:rsid w:val="00C145AD"/>
    <w:rsid w:val="00C2292B"/>
    <w:rsid w:val="00C2598B"/>
    <w:rsid w:val="00C25A4E"/>
    <w:rsid w:val="00C25DCA"/>
    <w:rsid w:val="00C32331"/>
    <w:rsid w:val="00C37E7A"/>
    <w:rsid w:val="00C41E58"/>
    <w:rsid w:val="00C458CA"/>
    <w:rsid w:val="00C46121"/>
    <w:rsid w:val="00C46BA6"/>
    <w:rsid w:val="00C50040"/>
    <w:rsid w:val="00C51A25"/>
    <w:rsid w:val="00C51B4E"/>
    <w:rsid w:val="00C5538B"/>
    <w:rsid w:val="00C56945"/>
    <w:rsid w:val="00C62DBB"/>
    <w:rsid w:val="00C639B4"/>
    <w:rsid w:val="00C64328"/>
    <w:rsid w:val="00C64388"/>
    <w:rsid w:val="00C660BE"/>
    <w:rsid w:val="00C7111C"/>
    <w:rsid w:val="00C72614"/>
    <w:rsid w:val="00C80233"/>
    <w:rsid w:val="00C80B2E"/>
    <w:rsid w:val="00C82B7E"/>
    <w:rsid w:val="00C87859"/>
    <w:rsid w:val="00C9191D"/>
    <w:rsid w:val="00C9250A"/>
    <w:rsid w:val="00C96044"/>
    <w:rsid w:val="00CA0CCE"/>
    <w:rsid w:val="00CA14B1"/>
    <w:rsid w:val="00CA4914"/>
    <w:rsid w:val="00CA5D9A"/>
    <w:rsid w:val="00CA6030"/>
    <w:rsid w:val="00CB4039"/>
    <w:rsid w:val="00CC2409"/>
    <w:rsid w:val="00CC6E04"/>
    <w:rsid w:val="00CD0BD5"/>
    <w:rsid w:val="00CD251E"/>
    <w:rsid w:val="00CE0F80"/>
    <w:rsid w:val="00CE1509"/>
    <w:rsid w:val="00CE1CE1"/>
    <w:rsid w:val="00CE5312"/>
    <w:rsid w:val="00CE5EE8"/>
    <w:rsid w:val="00CE6650"/>
    <w:rsid w:val="00CF1E2B"/>
    <w:rsid w:val="00CF24DF"/>
    <w:rsid w:val="00CF3C08"/>
    <w:rsid w:val="00CF53D1"/>
    <w:rsid w:val="00CF5E44"/>
    <w:rsid w:val="00CF776C"/>
    <w:rsid w:val="00CF7F35"/>
    <w:rsid w:val="00D00421"/>
    <w:rsid w:val="00D0222B"/>
    <w:rsid w:val="00D051DA"/>
    <w:rsid w:val="00D106C0"/>
    <w:rsid w:val="00D133A1"/>
    <w:rsid w:val="00D17CF4"/>
    <w:rsid w:val="00D261F3"/>
    <w:rsid w:val="00D31084"/>
    <w:rsid w:val="00D32626"/>
    <w:rsid w:val="00D407C0"/>
    <w:rsid w:val="00D4476B"/>
    <w:rsid w:val="00D50AF5"/>
    <w:rsid w:val="00D50AFB"/>
    <w:rsid w:val="00D51E6F"/>
    <w:rsid w:val="00D631C4"/>
    <w:rsid w:val="00D638CE"/>
    <w:rsid w:val="00D72D8E"/>
    <w:rsid w:val="00D83F43"/>
    <w:rsid w:val="00D86157"/>
    <w:rsid w:val="00D914EA"/>
    <w:rsid w:val="00D936A5"/>
    <w:rsid w:val="00D93E61"/>
    <w:rsid w:val="00D95432"/>
    <w:rsid w:val="00DA277A"/>
    <w:rsid w:val="00DA4AC6"/>
    <w:rsid w:val="00DA5B25"/>
    <w:rsid w:val="00DA7C30"/>
    <w:rsid w:val="00DB13CC"/>
    <w:rsid w:val="00DB6A07"/>
    <w:rsid w:val="00DB76FA"/>
    <w:rsid w:val="00DC1E2A"/>
    <w:rsid w:val="00DC2DC4"/>
    <w:rsid w:val="00DC345C"/>
    <w:rsid w:val="00DC4F88"/>
    <w:rsid w:val="00DD67D0"/>
    <w:rsid w:val="00DE3010"/>
    <w:rsid w:val="00DE4051"/>
    <w:rsid w:val="00DE5EEA"/>
    <w:rsid w:val="00DE73C8"/>
    <w:rsid w:val="00DF2900"/>
    <w:rsid w:val="00DF3346"/>
    <w:rsid w:val="00DF33C0"/>
    <w:rsid w:val="00DF4330"/>
    <w:rsid w:val="00DF5206"/>
    <w:rsid w:val="00DF7F53"/>
    <w:rsid w:val="00E04ADD"/>
    <w:rsid w:val="00E07E3D"/>
    <w:rsid w:val="00E15CA2"/>
    <w:rsid w:val="00E168CB"/>
    <w:rsid w:val="00E22812"/>
    <w:rsid w:val="00E31967"/>
    <w:rsid w:val="00E31E9F"/>
    <w:rsid w:val="00E411B8"/>
    <w:rsid w:val="00E4617D"/>
    <w:rsid w:val="00E515EA"/>
    <w:rsid w:val="00E52F44"/>
    <w:rsid w:val="00E5378C"/>
    <w:rsid w:val="00E54D44"/>
    <w:rsid w:val="00E555D4"/>
    <w:rsid w:val="00E734A2"/>
    <w:rsid w:val="00E763CD"/>
    <w:rsid w:val="00E85FA0"/>
    <w:rsid w:val="00E90AD0"/>
    <w:rsid w:val="00E90FA4"/>
    <w:rsid w:val="00E914D0"/>
    <w:rsid w:val="00E9670C"/>
    <w:rsid w:val="00E96950"/>
    <w:rsid w:val="00EA3D3F"/>
    <w:rsid w:val="00EA4817"/>
    <w:rsid w:val="00EA6A58"/>
    <w:rsid w:val="00EB06C9"/>
    <w:rsid w:val="00EB2FEE"/>
    <w:rsid w:val="00EB3D24"/>
    <w:rsid w:val="00EB5448"/>
    <w:rsid w:val="00EB601C"/>
    <w:rsid w:val="00EC43B6"/>
    <w:rsid w:val="00EC6B3E"/>
    <w:rsid w:val="00EC7036"/>
    <w:rsid w:val="00ED3A19"/>
    <w:rsid w:val="00ED3F01"/>
    <w:rsid w:val="00ED50AC"/>
    <w:rsid w:val="00EE0E3A"/>
    <w:rsid w:val="00EE4575"/>
    <w:rsid w:val="00EE4CD9"/>
    <w:rsid w:val="00EF5076"/>
    <w:rsid w:val="00EF5AF3"/>
    <w:rsid w:val="00EF7B44"/>
    <w:rsid w:val="00F0675D"/>
    <w:rsid w:val="00F06D74"/>
    <w:rsid w:val="00F1495C"/>
    <w:rsid w:val="00F14F82"/>
    <w:rsid w:val="00F15899"/>
    <w:rsid w:val="00F179B4"/>
    <w:rsid w:val="00F21D25"/>
    <w:rsid w:val="00F22F99"/>
    <w:rsid w:val="00F237E5"/>
    <w:rsid w:val="00F24831"/>
    <w:rsid w:val="00F32C09"/>
    <w:rsid w:val="00F370AE"/>
    <w:rsid w:val="00F37CAC"/>
    <w:rsid w:val="00F4513F"/>
    <w:rsid w:val="00F45D38"/>
    <w:rsid w:val="00F47204"/>
    <w:rsid w:val="00F47991"/>
    <w:rsid w:val="00F50AA6"/>
    <w:rsid w:val="00F53A4E"/>
    <w:rsid w:val="00F54EEB"/>
    <w:rsid w:val="00F564D5"/>
    <w:rsid w:val="00F564E2"/>
    <w:rsid w:val="00F5655B"/>
    <w:rsid w:val="00F57FAA"/>
    <w:rsid w:val="00F657E6"/>
    <w:rsid w:val="00F77B2C"/>
    <w:rsid w:val="00F8201C"/>
    <w:rsid w:val="00F85126"/>
    <w:rsid w:val="00F85C32"/>
    <w:rsid w:val="00F85E28"/>
    <w:rsid w:val="00F87032"/>
    <w:rsid w:val="00F87784"/>
    <w:rsid w:val="00FA09AF"/>
    <w:rsid w:val="00FA4078"/>
    <w:rsid w:val="00FB1594"/>
    <w:rsid w:val="00FB37C5"/>
    <w:rsid w:val="00FC1BA9"/>
    <w:rsid w:val="00FC25FA"/>
    <w:rsid w:val="00FC293A"/>
    <w:rsid w:val="00FC6B28"/>
    <w:rsid w:val="00FD0FC2"/>
    <w:rsid w:val="00FD36DC"/>
    <w:rsid w:val="00FE5C62"/>
    <w:rsid w:val="00FF2742"/>
    <w:rsid w:val="00FF5C18"/>
    <w:rsid w:val="01154D5F"/>
    <w:rsid w:val="01A0D074"/>
    <w:rsid w:val="01D0796B"/>
    <w:rsid w:val="01E677D5"/>
    <w:rsid w:val="02177E2E"/>
    <w:rsid w:val="024B61FD"/>
    <w:rsid w:val="025C1376"/>
    <w:rsid w:val="0265B796"/>
    <w:rsid w:val="02803C97"/>
    <w:rsid w:val="02935A92"/>
    <w:rsid w:val="029BDE23"/>
    <w:rsid w:val="02B5BAB0"/>
    <w:rsid w:val="02DC973C"/>
    <w:rsid w:val="02FCAF35"/>
    <w:rsid w:val="02FF581A"/>
    <w:rsid w:val="0341E3EF"/>
    <w:rsid w:val="0384BEF5"/>
    <w:rsid w:val="0392A779"/>
    <w:rsid w:val="03C14EBB"/>
    <w:rsid w:val="0401A8FF"/>
    <w:rsid w:val="042AC964"/>
    <w:rsid w:val="043397FC"/>
    <w:rsid w:val="0458DCBC"/>
    <w:rsid w:val="04936132"/>
    <w:rsid w:val="04D5FE29"/>
    <w:rsid w:val="05D93A62"/>
    <w:rsid w:val="060097C6"/>
    <w:rsid w:val="061DCE15"/>
    <w:rsid w:val="062F9EA4"/>
    <w:rsid w:val="06312D95"/>
    <w:rsid w:val="068B86FC"/>
    <w:rsid w:val="0698CBF0"/>
    <w:rsid w:val="06D9BEFF"/>
    <w:rsid w:val="06D9D05F"/>
    <w:rsid w:val="07105DD8"/>
    <w:rsid w:val="07125BF7"/>
    <w:rsid w:val="0751C0F5"/>
    <w:rsid w:val="077161AF"/>
    <w:rsid w:val="0787025D"/>
    <w:rsid w:val="07BBD5B8"/>
    <w:rsid w:val="07BE496A"/>
    <w:rsid w:val="07CC61DE"/>
    <w:rsid w:val="07E93257"/>
    <w:rsid w:val="07ED7FD5"/>
    <w:rsid w:val="08470263"/>
    <w:rsid w:val="087FA2BC"/>
    <w:rsid w:val="089C3B86"/>
    <w:rsid w:val="08E296E7"/>
    <w:rsid w:val="09080843"/>
    <w:rsid w:val="094B48FF"/>
    <w:rsid w:val="096147CD"/>
    <w:rsid w:val="0A29C58E"/>
    <w:rsid w:val="0A38F451"/>
    <w:rsid w:val="0A6DD60B"/>
    <w:rsid w:val="0A7079AE"/>
    <w:rsid w:val="0A7BA51D"/>
    <w:rsid w:val="0AB70C46"/>
    <w:rsid w:val="0AD6B385"/>
    <w:rsid w:val="0ADF23DF"/>
    <w:rsid w:val="0B33B185"/>
    <w:rsid w:val="0BAF0853"/>
    <w:rsid w:val="0BB5262F"/>
    <w:rsid w:val="0BB877BE"/>
    <w:rsid w:val="0BE1A8E5"/>
    <w:rsid w:val="0BFE748D"/>
    <w:rsid w:val="0C27CD99"/>
    <w:rsid w:val="0C3D74EA"/>
    <w:rsid w:val="0C3F13D6"/>
    <w:rsid w:val="0CA0CEF7"/>
    <w:rsid w:val="0CC5D72A"/>
    <w:rsid w:val="0CCB4CB1"/>
    <w:rsid w:val="0D9C909D"/>
    <w:rsid w:val="0DFB51FB"/>
    <w:rsid w:val="0E245A66"/>
    <w:rsid w:val="0E298521"/>
    <w:rsid w:val="0E3850CF"/>
    <w:rsid w:val="0E3EEF80"/>
    <w:rsid w:val="0E4B68B5"/>
    <w:rsid w:val="0E5C0498"/>
    <w:rsid w:val="0E9C1231"/>
    <w:rsid w:val="0E9DA7B7"/>
    <w:rsid w:val="0E9E6B13"/>
    <w:rsid w:val="0EDE3047"/>
    <w:rsid w:val="0EEBAE04"/>
    <w:rsid w:val="0F0936E6"/>
    <w:rsid w:val="0F126D10"/>
    <w:rsid w:val="0F806D1A"/>
    <w:rsid w:val="0F94DC81"/>
    <w:rsid w:val="0FFFB16B"/>
    <w:rsid w:val="10129A21"/>
    <w:rsid w:val="10146F88"/>
    <w:rsid w:val="104CD1EB"/>
    <w:rsid w:val="108F639A"/>
    <w:rsid w:val="1091C095"/>
    <w:rsid w:val="109E34FC"/>
    <w:rsid w:val="10B81F02"/>
    <w:rsid w:val="10C3CF2F"/>
    <w:rsid w:val="110E362A"/>
    <w:rsid w:val="115A7B27"/>
    <w:rsid w:val="115AA5DC"/>
    <w:rsid w:val="118879F2"/>
    <w:rsid w:val="11B2B4E1"/>
    <w:rsid w:val="11D05664"/>
    <w:rsid w:val="122AA616"/>
    <w:rsid w:val="12BE5DBF"/>
    <w:rsid w:val="12C637BD"/>
    <w:rsid w:val="12C67D87"/>
    <w:rsid w:val="12E922A5"/>
    <w:rsid w:val="12F46DD2"/>
    <w:rsid w:val="12FCB152"/>
    <w:rsid w:val="13021FFF"/>
    <w:rsid w:val="13078292"/>
    <w:rsid w:val="132B9EE3"/>
    <w:rsid w:val="13C0EACA"/>
    <w:rsid w:val="13F6CF6B"/>
    <w:rsid w:val="14116A02"/>
    <w:rsid w:val="1466F571"/>
    <w:rsid w:val="14858E88"/>
    <w:rsid w:val="15021E11"/>
    <w:rsid w:val="1528C9D3"/>
    <w:rsid w:val="15A55AE9"/>
    <w:rsid w:val="15D8F332"/>
    <w:rsid w:val="15E1FE02"/>
    <w:rsid w:val="16AC7D4A"/>
    <w:rsid w:val="16C498B7"/>
    <w:rsid w:val="16C50445"/>
    <w:rsid w:val="16E41BF2"/>
    <w:rsid w:val="16EBA457"/>
    <w:rsid w:val="16EE6535"/>
    <w:rsid w:val="171B7E52"/>
    <w:rsid w:val="17289811"/>
    <w:rsid w:val="17616949"/>
    <w:rsid w:val="176D5A82"/>
    <w:rsid w:val="17DCB17D"/>
    <w:rsid w:val="182013FC"/>
    <w:rsid w:val="183B0741"/>
    <w:rsid w:val="183BAC26"/>
    <w:rsid w:val="18812B27"/>
    <w:rsid w:val="18817B2A"/>
    <w:rsid w:val="1893E75F"/>
    <w:rsid w:val="189BD23F"/>
    <w:rsid w:val="18A40514"/>
    <w:rsid w:val="18A6956C"/>
    <w:rsid w:val="18CD28C3"/>
    <w:rsid w:val="18D14E35"/>
    <w:rsid w:val="18EDADB8"/>
    <w:rsid w:val="18F3D3C3"/>
    <w:rsid w:val="18F84CB5"/>
    <w:rsid w:val="18F8CF57"/>
    <w:rsid w:val="18FD534F"/>
    <w:rsid w:val="192263FD"/>
    <w:rsid w:val="19372BFD"/>
    <w:rsid w:val="19BABA59"/>
    <w:rsid w:val="19E6D56F"/>
    <w:rsid w:val="19EDBC6B"/>
    <w:rsid w:val="1A216ADF"/>
    <w:rsid w:val="1A644315"/>
    <w:rsid w:val="1A646DB2"/>
    <w:rsid w:val="1A7C8236"/>
    <w:rsid w:val="1A84F5A3"/>
    <w:rsid w:val="1A86E27D"/>
    <w:rsid w:val="1AAA6255"/>
    <w:rsid w:val="1AD71EBC"/>
    <w:rsid w:val="1AE56140"/>
    <w:rsid w:val="1AF4CC51"/>
    <w:rsid w:val="1B125C23"/>
    <w:rsid w:val="1B2CB46C"/>
    <w:rsid w:val="1B36E481"/>
    <w:rsid w:val="1B7C48E5"/>
    <w:rsid w:val="1BFB05C6"/>
    <w:rsid w:val="1C033F50"/>
    <w:rsid w:val="1C69118C"/>
    <w:rsid w:val="1CAF37B4"/>
    <w:rsid w:val="1CE5BC58"/>
    <w:rsid w:val="1CFE7892"/>
    <w:rsid w:val="1D509E60"/>
    <w:rsid w:val="1D8A3F58"/>
    <w:rsid w:val="1D8E17F5"/>
    <w:rsid w:val="1E10ABBA"/>
    <w:rsid w:val="1E389C3D"/>
    <w:rsid w:val="1E4412DB"/>
    <w:rsid w:val="1E4EE472"/>
    <w:rsid w:val="1E5EE306"/>
    <w:rsid w:val="1EB84504"/>
    <w:rsid w:val="1EC027C4"/>
    <w:rsid w:val="1ED94B99"/>
    <w:rsid w:val="1EFD278D"/>
    <w:rsid w:val="1F3CB724"/>
    <w:rsid w:val="1F7ECA07"/>
    <w:rsid w:val="1F822B3B"/>
    <w:rsid w:val="1FA55692"/>
    <w:rsid w:val="1FBBDD17"/>
    <w:rsid w:val="1FF141E7"/>
    <w:rsid w:val="1FF86726"/>
    <w:rsid w:val="202C542A"/>
    <w:rsid w:val="2037F30A"/>
    <w:rsid w:val="20467879"/>
    <w:rsid w:val="20753E68"/>
    <w:rsid w:val="209B8807"/>
    <w:rsid w:val="20AD2B8A"/>
    <w:rsid w:val="20B752DB"/>
    <w:rsid w:val="20EAFABE"/>
    <w:rsid w:val="21120927"/>
    <w:rsid w:val="2131D4DD"/>
    <w:rsid w:val="21652600"/>
    <w:rsid w:val="2178FDCE"/>
    <w:rsid w:val="218F55BB"/>
    <w:rsid w:val="21C969BB"/>
    <w:rsid w:val="2224B0D0"/>
    <w:rsid w:val="22308912"/>
    <w:rsid w:val="225E9A8A"/>
    <w:rsid w:val="227DF754"/>
    <w:rsid w:val="22801DDB"/>
    <w:rsid w:val="22872246"/>
    <w:rsid w:val="228C9892"/>
    <w:rsid w:val="228F3650"/>
    <w:rsid w:val="22A5FB46"/>
    <w:rsid w:val="22C2A040"/>
    <w:rsid w:val="22E54445"/>
    <w:rsid w:val="232071B2"/>
    <w:rsid w:val="232E25C7"/>
    <w:rsid w:val="23406527"/>
    <w:rsid w:val="239B7AD4"/>
    <w:rsid w:val="23F078F8"/>
    <w:rsid w:val="23F55485"/>
    <w:rsid w:val="23F6AB00"/>
    <w:rsid w:val="23F82F6E"/>
    <w:rsid w:val="24131F79"/>
    <w:rsid w:val="2482D089"/>
    <w:rsid w:val="24C44B7C"/>
    <w:rsid w:val="24F39451"/>
    <w:rsid w:val="255B3B41"/>
    <w:rsid w:val="25AA79EC"/>
    <w:rsid w:val="25BB41EB"/>
    <w:rsid w:val="25D428F7"/>
    <w:rsid w:val="26059F6B"/>
    <w:rsid w:val="2606F718"/>
    <w:rsid w:val="265A4480"/>
    <w:rsid w:val="2669CC4A"/>
    <w:rsid w:val="26B7041F"/>
    <w:rsid w:val="26EA9D84"/>
    <w:rsid w:val="26ED0F26"/>
    <w:rsid w:val="26F1800D"/>
    <w:rsid w:val="2780029B"/>
    <w:rsid w:val="27959326"/>
    <w:rsid w:val="27B0DDF7"/>
    <w:rsid w:val="27B809D3"/>
    <w:rsid w:val="280F4206"/>
    <w:rsid w:val="281496E8"/>
    <w:rsid w:val="282CAA69"/>
    <w:rsid w:val="285FB161"/>
    <w:rsid w:val="28645B17"/>
    <w:rsid w:val="28742A6B"/>
    <w:rsid w:val="28D361B7"/>
    <w:rsid w:val="292537C2"/>
    <w:rsid w:val="295BEB3A"/>
    <w:rsid w:val="29605A71"/>
    <w:rsid w:val="29676FDE"/>
    <w:rsid w:val="2977A399"/>
    <w:rsid w:val="298D200D"/>
    <w:rsid w:val="299BAFB0"/>
    <w:rsid w:val="29B1E181"/>
    <w:rsid w:val="29D97209"/>
    <w:rsid w:val="29E33C1C"/>
    <w:rsid w:val="2A094911"/>
    <w:rsid w:val="2A2B5B15"/>
    <w:rsid w:val="2A3D6E4C"/>
    <w:rsid w:val="2A492812"/>
    <w:rsid w:val="2A4B934D"/>
    <w:rsid w:val="2AE1137B"/>
    <w:rsid w:val="2B072759"/>
    <w:rsid w:val="2B5567A3"/>
    <w:rsid w:val="2B572379"/>
    <w:rsid w:val="2BDF7A1E"/>
    <w:rsid w:val="2C198980"/>
    <w:rsid w:val="2C38A580"/>
    <w:rsid w:val="2C60E309"/>
    <w:rsid w:val="2CABFC2E"/>
    <w:rsid w:val="2CB3ED93"/>
    <w:rsid w:val="2CEC0F43"/>
    <w:rsid w:val="2CF7CD9B"/>
    <w:rsid w:val="2D9AC7BC"/>
    <w:rsid w:val="2DB2F353"/>
    <w:rsid w:val="2DEF8C10"/>
    <w:rsid w:val="2E1044B7"/>
    <w:rsid w:val="2E14560C"/>
    <w:rsid w:val="2EA4CB8B"/>
    <w:rsid w:val="2EAF6CBB"/>
    <w:rsid w:val="2EBCBEE1"/>
    <w:rsid w:val="2F003E7C"/>
    <w:rsid w:val="2F4BD7B5"/>
    <w:rsid w:val="2F4BDBEE"/>
    <w:rsid w:val="2FB9648A"/>
    <w:rsid w:val="2FC06A4B"/>
    <w:rsid w:val="2FD9D557"/>
    <w:rsid w:val="2FE944D2"/>
    <w:rsid w:val="30152E51"/>
    <w:rsid w:val="30B94B5D"/>
    <w:rsid w:val="312DBDCB"/>
    <w:rsid w:val="3139F05E"/>
    <w:rsid w:val="314D3BE1"/>
    <w:rsid w:val="31957B19"/>
    <w:rsid w:val="31AE573E"/>
    <w:rsid w:val="31DBADB9"/>
    <w:rsid w:val="31E129C5"/>
    <w:rsid w:val="320F6D1D"/>
    <w:rsid w:val="3215176F"/>
    <w:rsid w:val="3288659C"/>
    <w:rsid w:val="3298D0EF"/>
    <w:rsid w:val="32EBEF12"/>
    <w:rsid w:val="330C04F0"/>
    <w:rsid w:val="33245D99"/>
    <w:rsid w:val="33444C0A"/>
    <w:rsid w:val="33815D3A"/>
    <w:rsid w:val="33D0F207"/>
    <w:rsid w:val="33D9EF43"/>
    <w:rsid w:val="33F8A959"/>
    <w:rsid w:val="34061F3A"/>
    <w:rsid w:val="3416DF3B"/>
    <w:rsid w:val="341BF790"/>
    <w:rsid w:val="346887AE"/>
    <w:rsid w:val="348B9E94"/>
    <w:rsid w:val="34968D1F"/>
    <w:rsid w:val="34A08B67"/>
    <w:rsid w:val="34B2AF33"/>
    <w:rsid w:val="34B2E55E"/>
    <w:rsid w:val="34E8C1F0"/>
    <w:rsid w:val="35110A26"/>
    <w:rsid w:val="353AA3B4"/>
    <w:rsid w:val="35E5B229"/>
    <w:rsid w:val="36080EC3"/>
    <w:rsid w:val="360EB969"/>
    <w:rsid w:val="36583B10"/>
    <w:rsid w:val="36C72A02"/>
    <w:rsid w:val="36D7C352"/>
    <w:rsid w:val="373544C5"/>
    <w:rsid w:val="3759B800"/>
    <w:rsid w:val="37AAA2CF"/>
    <w:rsid w:val="37B401F1"/>
    <w:rsid w:val="37B73BCD"/>
    <w:rsid w:val="37E7A630"/>
    <w:rsid w:val="37E9236A"/>
    <w:rsid w:val="38252EF7"/>
    <w:rsid w:val="3838D01C"/>
    <w:rsid w:val="3859470C"/>
    <w:rsid w:val="38795934"/>
    <w:rsid w:val="387BE61A"/>
    <w:rsid w:val="38BC722F"/>
    <w:rsid w:val="38BF889C"/>
    <w:rsid w:val="38EBA128"/>
    <w:rsid w:val="38F16D1D"/>
    <w:rsid w:val="394811C2"/>
    <w:rsid w:val="399B8A89"/>
    <w:rsid w:val="39B87641"/>
    <w:rsid w:val="39C2D093"/>
    <w:rsid w:val="39C92E1E"/>
    <w:rsid w:val="3A0C0E90"/>
    <w:rsid w:val="3A18DB60"/>
    <w:rsid w:val="3A52BD70"/>
    <w:rsid w:val="3A596679"/>
    <w:rsid w:val="3A7A090C"/>
    <w:rsid w:val="3B02D451"/>
    <w:rsid w:val="3B261C3B"/>
    <w:rsid w:val="3B26F9D4"/>
    <w:rsid w:val="3B5BCB5B"/>
    <w:rsid w:val="3B83A42B"/>
    <w:rsid w:val="3BAEF920"/>
    <w:rsid w:val="3BD731C5"/>
    <w:rsid w:val="3BDBC1E9"/>
    <w:rsid w:val="3BF7FBD5"/>
    <w:rsid w:val="3C01133A"/>
    <w:rsid w:val="3C113501"/>
    <w:rsid w:val="3C2A5C38"/>
    <w:rsid w:val="3C5118CE"/>
    <w:rsid w:val="3C7D64EA"/>
    <w:rsid w:val="3C8E8995"/>
    <w:rsid w:val="3CA2F9A4"/>
    <w:rsid w:val="3CB3C8AC"/>
    <w:rsid w:val="3CDFD105"/>
    <w:rsid w:val="3D00F885"/>
    <w:rsid w:val="3D3BB848"/>
    <w:rsid w:val="3D42F6DF"/>
    <w:rsid w:val="3D850442"/>
    <w:rsid w:val="3D921FAD"/>
    <w:rsid w:val="3DA013F2"/>
    <w:rsid w:val="3DD32AE0"/>
    <w:rsid w:val="3DE6E6A1"/>
    <w:rsid w:val="3DF1775A"/>
    <w:rsid w:val="3E1FC321"/>
    <w:rsid w:val="3E75A3DC"/>
    <w:rsid w:val="3E7697CB"/>
    <w:rsid w:val="3E7B04AC"/>
    <w:rsid w:val="3E9444A2"/>
    <w:rsid w:val="3EA93123"/>
    <w:rsid w:val="3EC6FB02"/>
    <w:rsid w:val="3ECA2910"/>
    <w:rsid w:val="3EDA3EB4"/>
    <w:rsid w:val="3F42C1EB"/>
    <w:rsid w:val="3F527D06"/>
    <w:rsid w:val="3F587D9E"/>
    <w:rsid w:val="3F853608"/>
    <w:rsid w:val="3F8731DE"/>
    <w:rsid w:val="3FE7976D"/>
    <w:rsid w:val="3FEE19B8"/>
    <w:rsid w:val="4042130C"/>
    <w:rsid w:val="404AA35A"/>
    <w:rsid w:val="4056DC63"/>
    <w:rsid w:val="405AC191"/>
    <w:rsid w:val="40706B23"/>
    <w:rsid w:val="4080D472"/>
    <w:rsid w:val="4092A1DC"/>
    <w:rsid w:val="409E43E1"/>
    <w:rsid w:val="40F95230"/>
    <w:rsid w:val="413281F5"/>
    <w:rsid w:val="414388B3"/>
    <w:rsid w:val="416E09C4"/>
    <w:rsid w:val="41908511"/>
    <w:rsid w:val="41B7E4FE"/>
    <w:rsid w:val="41C607DE"/>
    <w:rsid w:val="4202C0FA"/>
    <w:rsid w:val="42E35B00"/>
    <w:rsid w:val="4304BD19"/>
    <w:rsid w:val="4311623F"/>
    <w:rsid w:val="4317C374"/>
    <w:rsid w:val="431A8DE2"/>
    <w:rsid w:val="43593792"/>
    <w:rsid w:val="43650017"/>
    <w:rsid w:val="4384FDEF"/>
    <w:rsid w:val="4386B7F3"/>
    <w:rsid w:val="43A1B98F"/>
    <w:rsid w:val="43C62805"/>
    <w:rsid w:val="43D4FA5A"/>
    <w:rsid w:val="4409908F"/>
    <w:rsid w:val="443F8885"/>
    <w:rsid w:val="44A52FA2"/>
    <w:rsid w:val="44A78297"/>
    <w:rsid w:val="44B7D298"/>
    <w:rsid w:val="4507337D"/>
    <w:rsid w:val="453D35A9"/>
    <w:rsid w:val="455E6B2A"/>
    <w:rsid w:val="45EF91CA"/>
    <w:rsid w:val="46013986"/>
    <w:rsid w:val="463BE50D"/>
    <w:rsid w:val="463F0DBF"/>
    <w:rsid w:val="46B05F35"/>
    <w:rsid w:val="46B7371E"/>
    <w:rsid w:val="46BF4903"/>
    <w:rsid w:val="46F7DFE3"/>
    <w:rsid w:val="472244E0"/>
    <w:rsid w:val="4728D4D3"/>
    <w:rsid w:val="472BC825"/>
    <w:rsid w:val="476AA253"/>
    <w:rsid w:val="478C5300"/>
    <w:rsid w:val="47F1C833"/>
    <w:rsid w:val="47F3D3AC"/>
    <w:rsid w:val="4812BFD1"/>
    <w:rsid w:val="4829E43D"/>
    <w:rsid w:val="48388471"/>
    <w:rsid w:val="483D50FC"/>
    <w:rsid w:val="484C30F0"/>
    <w:rsid w:val="488738D3"/>
    <w:rsid w:val="489AC83C"/>
    <w:rsid w:val="48A0D68B"/>
    <w:rsid w:val="48BC8082"/>
    <w:rsid w:val="48BE3962"/>
    <w:rsid w:val="491A7584"/>
    <w:rsid w:val="497B442E"/>
    <w:rsid w:val="49A3A1A7"/>
    <w:rsid w:val="49E2A00A"/>
    <w:rsid w:val="49F7F030"/>
    <w:rsid w:val="4A6E6F01"/>
    <w:rsid w:val="4B2B7B76"/>
    <w:rsid w:val="4B773020"/>
    <w:rsid w:val="4C933844"/>
    <w:rsid w:val="4C9E86BD"/>
    <w:rsid w:val="4D0E96B9"/>
    <w:rsid w:val="4D1DFDBD"/>
    <w:rsid w:val="4D1ECEA5"/>
    <w:rsid w:val="4D263840"/>
    <w:rsid w:val="4D3AE781"/>
    <w:rsid w:val="4DA06065"/>
    <w:rsid w:val="4DDEDF65"/>
    <w:rsid w:val="4E1EFD51"/>
    <w:rsid w:val="4E265D9F"/>
    <w:rsid w:val="4E364877"/>
    <w:rsid w:val="4E410114"/>
    <w:rsid w:val="4E4B2ED3"/>
    <w:rsid w:val="4E5E03E7"/>
    <w:rsid w:val="4E7A01E6"/>
    <w:rsid w:val="4ED71615"/>
    <w:rsid w:val="4EFEEF84"/>
    <w:rsid w:val="4F0391BF"/>
    <w:rsid w:val="4F297241"/>
    <w:rsid w:val="4F662B21"/>
    <w:rsid w:val="4FA68554"/>
    <w:rsid w:val="4FC67C78"/>
    <w:rsid w:val="4FC94EE0"/>
    <w:rsid w:val="506514E6"/>
    <w:rsid w:val="50875E09"/>
    <w:rsid w:val="50C22ED3"/>
    <w:rsid w:val="50C4F990"/>
    <w:rsid w:val="5114E6A6"/>
    <w:rsid w:val="51246DFD"/>
    <w:rsid w:val="5129E11D"/>
    <w:rsid w:val="516CF2D6"/>
    <w:rsid w:val="51B363CF"/>
    <w:rsid w:val="51CE98A1"/>
    <w:rsid w:val="5206654A"/>
    <w:rsid w:val="522C9331"/>
    <w:rsid w:val="5247C6FD"/>
    <w:rsid w:val="52589516"/>
    <w:rsid w:val="5264F49D"/>
    <w:rsid w:val="52AD33E0"/>
    <w:rsid w:val="52DDD1E5"/>
    <w:rsid w:val="52E0668C"/>
    <w:rsid w:val="52F32285"/>
    <w:rsid w:val="52F8FC64"/>
    <w:rsid w:val="53046AEF"/>
    <w:rsid w:val="53204871"/>
    <w:rsid w:val="538F0D76"/>
    <w:rsid w:val="53A93DE1"/>
    <w:rsid w:val="53C28AAD"/>
    <w:rsid w:val="53C3E830"/>
    <w:rsid w:val="53C70C5E"/>
    <w:rsid w:val="53ED8F6D"/>
    <w:rsid w:val="53F95078"/>
    <w:rsid w:val="54338D01"/>
    <w:rsid w:val="54692AF5"/>
    <w:rsid w:val="548D711F"/>
    <w:rsid w:val="54C74540"/>
    <w:rsid w:val="54D4C37E"/>
    <w:rsid w:val="55068F31"/>
    <w:rsid w:val="550D831A"/>
    <w:rsid w:val="5520F978"/>
    <w:rsid w:val="554E0BF6"/>
    <w:rsid w:val="555FDADF"/>
    <w:rsid w:val="55754E00"/>
    <w:rsid w:val="558A2A9F"/>
    <w:rsid w:val="55C4D401"/>
    <w:rsid w:val="55DA6C32"/>
    <w:rsid w:val="560A5401"/>
    <w:rsid w:val="561DBAAF"/>
    <w:rsid w:val="56219BBE"/>
    <w:rsid w:val="563DC97A"/>
    <w:rsid w:val="56746F5A"/>
    <w:rsid w:val="567728A3"/>
    <w:rsid w:val="569F489E"/>
    <w:rsid w:val="570D30D7"/>
    <w:rsid w:val="572CFADD"/>
    <w:rsid w:val="5783557A"/>
    <w:rsid w:val="57AD1AAF"/>
    <w:rsid w:val="57B1911E"/>
    <w:rsid w:val="57D4CAFE"/>
    <w:rsid w:val="57DCA5DC"/>
    <w:rsid w:val="5815D27A"/>
    <w:rsid w:val="586845CF"/>
    <w:rsid w:val="587E227B"/>
    <w:rsid w:val="58B39B6A"/>
    <w:rsid w:val="58E8FDB4"/>
    <w:rsid w:val="590B59EF"/>
    <w:rsid w:val="595533E7"/>
    <w:rsid w:val="59671522"/>
    <w:rsid w:val="599901F1"/>
    <w:rsid w:val="5A0D3DEE"/>
    <w:rsid w:val="5A0E95C0"/>
    <w:rsid w:val="5A3574E8"/>
    <w:rsid w:val="5A36B46C"/>
    <w:rsid w:val="5A610D7C"/>
    <w:rsid w:val="5A8CEFCE"/>
    <w:rsid w:val="5A8EAF51"/>
    <w:rsid w:val="5AC14E88"/>
    <w:rsid w:val="5B079064"/>
    <w:rsid w:val="5B935F00"/>
    <w:rsid w:val="5BB5C89A"/>
    <w:rsid w:val="5C2E4148"/>
    <w:rsid w:val="5C3571F9"/>
    <w:rsid w:val="5C5447DD"/>
    <w:rsid w:val="5C6F7115"/>
    <w:rsid w:val="5C835024"/>
    <w:rsid w:val="5C95398C"/>
    <w:rsid w:val="5D4DDD27"/>
    <w:rsid w:val="5D59BA8A"/>
    <w:rsid w:val="5D8F3C1E"/>
    <w:rsid w:val="5DD4922F"/>
    <w:rsid w:val="5E46311E"/>
    <w:rsid w:val="5E4A2ABF"/>
    <w:rsid w:val="5E594B1B"/>
    <w:rsid w:val="5E5FA2ED"/>
    <w:rsid w:val="5ED63D22"/>
    <w:rsid w:val="5EE11EC6"/>
    <w:rsid w:val="5EF12C71"/>
    <w:rsid w:val="5F04DB01"/>
    <w:rsid w:val="5F1DDF26"/>
    <w:rsid w:val="5F7DBE96"/>
    <w:rsid w:val="5F7E72A4"/>
    <w:rsid w:val="5F813D24"/>
    <w:rsid w:val="5F89980C"/>
    <w:rsid w:val="5FA308EE"/>
    <w:rsid w:val="5FA5A95F"/>
    <w:rsid w:val="5FC10918"/>
    <w:rsid w:val="60010407"/>
    <w:rsid w:val="60C9D43B"/>
    <w:rsid w:val="60DA9CCA"/>
    <w:rsid w:val="60E4467E"/>
    <w:rsid w:val="61401E33"/>
    <w:rsid w:val="6161ED50"/>
    <w:rsid w:val="6168946B"/>
    <w:rsid w:val="616A4C9E"/>
    <w:rsid w:val="618F4E7E"/>
    <w:rsid w:val="62050D9B"/>
    <w:rsid w:val="6228C4A1"/>
    <w:rsid w:val="62681C1B"/>
    <w:rsid w:val="628A8CB8"/>
    <w:rsid w:val="62938C66"/>
    <w:rsid w:val="62B3DE2C"/>
    <w:rsid w:val="62DBAF5C"/>
    <w:rsid w:val="6345C93D"/>
    <w:rsid w:val="6349A8AE"/>
    <w:rsid w:val="635294DB"/>
    <w:rsid w:val="635345F7"/>
    <w:rsid w:val="637F9F76"/>
    <w:rsid w:val="63B9F6E9"/>
    <w:rsid w:val="63CA3017"/>
    <w:rsid w:val="63CD7B6A"/>
    <w:rsid w:val="63EF3B30"/>
    <w:rsid w:val="63F9BA01"/>
    <w:rsid w:val="6400FB4C"/>
    <w:rsid w:val="641E0D49"/>
    <w:rsid w:val="64258FD3"/>
    <w:rsid w:val="64276E44"/>
    <w:rsid w:val="642CCA1D"/>
    <w:rsid w:val="648EC23F"/>
    <w:rsid w:val="64C11E40"/>
    <w:rsid w:val="64C21DFD"/>
    <w:rsid w:val="64CAD42C"/>
    <w:rsid w:val="65048B2C"/>
    <w:rsid w:val="655DB4EF"/>
    <w:rsid w:val="657B6C35"/>
    <w:rsid w:val="658E4792"/>
    <w:rsid w:val="6591CDB2"/>
    <w:rsid w:val="65D32184"/>
    <w:rsid w:val="6610C8F9"/>
    <w:rsid w:val="6641E530"/>
    <w:rsid w:val="664EE517"/>
    <w:rsid w:val="66874E0D"/>
    <w:rsid w:val="66BE2572"/>
    <w:rsid w:val="66C92002"/>
    <w:rsid w:val="66CD9FFF"/>
    <w:rsid w:val="66D7A4F2"/>
    <w:rsid w:val="6725C4BB"/>
    <w:rsid w:val="672F52A6"/>
    <w:rsid w:val="6744757D"/>
    <w:rsid w:val="67646F10"/>
    <w:rsid w:val="67EFE658"/>
    <w:rsid w:val="681078F3"/>
    <w:rsid w:val="6824C9E5"/>
    <w:rsid w:val="682CEE03"/>
    <w:rsid w:val="682E7E17"/>
    <w:rsid w:val="68DCBF37"/>
    <w:rsid w:val="68F8ED26"/>
    <w:rsid w:val="69300382"/>
    <w:rsid w:val="698238E1"/>
    <w:rsid w:val="69A5C181"/>
    <w:rsid w:val="69CF8607"/>
    <w:rsid w:val="69FE5A6B"/>
    <w:rsid w:val="6A9DE7D9"/>
    <w:rsid w:val="6AB6E6E4"/>
    <w:rsid w:val="6ACC45BD"/>
    <w:rsid w:val="6B47842E"/>
    <w:rsid w:val="6BA4F0AE"/>
    <w:rsid w:val="6BBC54F2"/>
    <w:rsid w:val="6BDF208C"/>
    <w:rsid w:val="6BF16B9C"/>
    <w:rsid w:val="6C2394E4"/>
    <w:rsid w:val="6C29614E"/>
    <w:rsid w:val="6C81C975"/>
    <w:rsid w:val="6CE00E2A"/>
    <w:rsid w:val="6D4391C7"/>
    <w:rsid w:val="6D44D6B3"/>
    <w:rsid w:val="6D546917"/>
    <w:rsid w:val="6D607746"/>
    <w:rsid w:val="6D7E82C5"/>
    <w:rsid w:val="6D7EAABB"/>
    <w:rsid w:val="6DDED291"/>
    <w:rsid w:val="6DF64B20"/>
    <w:rsid w:val="6E4C6530"/>
    <w:rsid w:val="6E8C684B"/>
    <w:rsid w:val="6EA511B2"/>
    <w:rsid w:val="6ED8070A"/>
    <w:rsid w:val="6EE9A0F6"/>
    <w:rsid w:val="6F54D2A0"/>
    <w:rsid w:val="6F689A0B"/>
    <w:rsid w:val="6F6B9188"/>
    <w:rsid w:val="6F7B686D"/>
    <w:rsid w:val="6FA5AB83"/>
    <w:rsid w:val="6FB2CB09"/>
    <w:rsid w:val="701AAE42"/>
    <w:rsid w:val="701B5B05"/>
    <w:rsid w:val="701BC5C6"/>
    <w:rsid w:val="702AC4FE"/>
    <w:rsid w:val="702F8A0A"/>
    <w:rsid w:val="703280E7"/>
    <w:rsid w:val="704E3054"/>
    <w:rsid w:val="710A3255"/>
    <w:rsid w:val="712BA43B"/>
    <w:rsid w:val="7130A726"/>
    <w:rsid w:val="71390587"/>
    <w:rsid w:val="714E1AD9"/>
    <w:rsid w:val="715B12C3"/>
    <w:rsid w:val="716128F7"/>
    <w:rsid w:val="7166DBCC"/>
    <w:rsid w:val="71823536"/>
    <w:rsid w:val="71831332"/>
    <w:rsid w:val="7185FE67"/>
    <w:rsid w:val="71BAA2C7"/>
    <w:rsid w:val="71C0CA2E"/>
    <w:rsid w:val="71E7AD4D"/>
    <w:rsid w:val="72084DC2"/>
    <w:rsid w:val="7237E962"/>
    <w:rsid w:val="7265E3A4"/>
    <w:rsid w:val="72D9EAB9"/>
    <w:rsid w:val="73015F8F"/>
    <w:rsid w:val="733E4729"/>
    <w:rsid w:val="736BB5C6"/>
    <w:rsid w:val="7386C7F5"/>
    <w:rsid w:val="73BEB5BD"/>
    <w:rsid w:val="740D8911"/>
    <w:rsid w:val="742BEF74"/>
    <w:rsid w:val="745543B4"/>
    <w:rsid w:val="748A1A29"/>
    <w:rsid w:val="748A62A4"/>
    <w:rsid w:val="7497E800"/>
    <w:rsid w:val="74AB157A"/>
    <w:rsid w:val="74B4EB94"/>
    <w:rsid w:val="74C7AB7F"/>
    <w:rsid w:val="74F9D505"/>
    <w:rsid w:val="75794858"/>
    <w:rsid w:val="75C1820F"/>
    <w:rsid w:val="75DA3154"/>
    <w:rsid w:val="75EF148D"/>
    <w:rsid w:val="760913BE"/>
    <w:rsid w:val="76175008"/>
    <w:rsid w:val="764E10B0"/>
    <w:rsid w:val="76500EF6"/>
    <w:rsid w:val="76712527"/>
    <w:rsid w:val="7687BB32"/>
    <w:rsid w:val="76C40466"/>
    <w:rsid w:val="76D7429B"/>
    <w:rsid w:val="7704C409"/>
    <w:rsid w:val="77136242"/>
    <w:rsid w:val="771577A3"/>
    <w:rsid w:val="7741D785"/>
    <w:rsid w:val="775EC9C4"/>
    <w:rsid w:val="779407F9"/>
    <w:rsid w:val="77CAA8ED"/>
    <w:rsid w:val="78242518"/>
    <w:rsid w:val="784E4266"/>
    <w:rsid w:val="78581BE4"/>
    <w:rsid w:val="78951586"/>
    <w:rsid w:val="78BA0238"/>
    <w:rsid w:val="78D1A2FD"/>
    <w:rsid w:val="78DADAD7"/>
    <w:rsid w:val="78E44DBB"/>
    <w:rsid w:val="79169304"/>
    <w:rsid w:val="792659C2"/>
    <w:rsid w:val="794093E2"/>
    <w:rsid w:val="79714976"/>
    <w:rsid w:val="79A8FE55"/>
    <w:rsid w:val="79BFF38F"/>
    <w:rsid w:val="79D36CE1"/>
    <w:rsid w:val="79EDA7EE"/>
    <w:rsid w:val="79F5B0DF"/>
    <w:rsid w:val="7A2EFD61"/>
    <w:rsid w:val="7A810526"/>
    <w:rsid w:val="7AE981A6"/>
    <w:rsid w:val="7AEFA8C8"/>
    <w:rsid w:val="7AFF40DB"/>
    <w:rsid w:val="7B5E5085"/>
    <w:rsid w:val="7C4D5079"/>
    <w:rsid w:val="7C541419"/>
    <w:rsid w:val="7CD832FA"/>
    <w:rsid w:val="7D022401"/>
    <w:rsid w:val="7D78B4CA"/>
    <w:rsid w:val="7D8A092F"/>
    <w:rsid w:val="7DE5934D"/>
    <w:rsid w:val="7DFF1CE9"/>
    <w:rsid w:val="7E2A0715"/>
    <w:rsid w:val="7E7625B0"/>
    <w:rsid w:val="7E940893"/>
    <w:rsid w:val="7EDC8593"/>
    <w:rsid w:val="7F2447AF"/>
    <w:rsid w:val="7F49FE0D"/>
    <w:rsid w:val="7F4D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F8F1C5"/>
  <w15:chartTrackingRefBased/>
  <w15:docId w15:val="{63654121-7C55-4593-880B-2557B701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7FF"/>
  </w:style>
  <w:style w:type="paragraph" w:styleId="Heading1">
    <w:name w:val="heading 1"/>
    <w:basedOn w:val="Normal"/>
    <w:next w:val="Normal"/>
    <w:link w:val="Heading1Char"/>
    <w:autoRedefine/>
    <w:qFormat/>
    <w:rsid w:val="00F21D25"/>
    <w:pPr>
      <w:keepNext/>
      <w:keepLines/>
      <w:spacing w:after="80"/>
      <w:ind w:left="1440"/>
      <w:outlineLvl w:val="0"/>
    </w:pPr>
    <w:rPr>
      <w:rFonts w:ascii="Overpass Light" w:eastAsiaTheme="majorEastAsia" w:hAnsi="Overpass Light" w:cstheme="majorBidi"/>
      <w:bCs/>
      <w:color w:val="000000" w:themeColor="text1"/>
      <w:kern w:val="0"/>
      <w:lang w:val="en-GB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90104"/>
    <w:pPr>
      <w:keepNext/>
      <w:keepLines/>
      <w:numPr>
        <w:numId w:val="15"/>
      </w:numPr>
      <w:spacing w:before="40" w:after="240"/>
      <w:outlineLvl w:val="1"/>
    </w:pPr>
    <w:rPr>
      <w:rFonts w:ascii="Overpass" w:eastAsiaTheme="majorEastAsia" w:hAnsi="Overpass" w:cstheme="majorBidi"/>
      <w:b/>
      <w:color w:val="506468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C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2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EBB"/>
    <w:pPr>
      <w:ind w:left="720"/>
      <w:contextualSpacing/>
    </w:pPr>
  </w:style>
  <w:style w:type="paragraph" w:styleId="Revision">
    <w:name w:val="Revision"/>
    <w:hidden/>
    <w:uiPriority w:val="99"/>
    <w:semiHidden/>
    <w:rsid w:val="008673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4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56A"/>
  </w:style>
  <w:style w:type="paragraph" w:styleId="Footer">
    <w:name w:val="footer"/>
    <w:basedOn w:val="Normal"/>
    <w:link w:val="FooterChar"/>
    <w:uiPriority w:val="99"/>
    <w:unhideWhenUsed/>
    <w:rsid w:val="00AD4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56A"/>
  </w:style>
  <w:style w:type="paragraph" w:styleId="FootnoteText">
    <w:name w:val="footnote text"/>
    <w:basedOn w:val="Normal"/>
    <w:link w:val="FootnoteTextChar"/>
    <w:uiPriority w:val="99"/>
    <w:semiHidden/>
    <w:unhideWhenUsed/>
    <w:rsid w:val="77136242"/>
    <w:pPr>
      <w:spacing w:after="0" w:line="240" w:lineRule="auto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77136242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F0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49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F21D25"/>
    <w:rPr>
      <w:rFonts w:ascii="Overpass Light" w:eastAsiaTheme="majorEastAsia" w:hAnsi="Overpass Light" w:cstheme="majorBidi"/>
      <w:bCs/>
      <w:color w:val="000000" w:themeColor="text1"/>
      <w:kern w:val="0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90104"/>
    <w:rPr>
      <w:rFonts w:ascii="Overpass" w:eastAsiaTheme="majorEastAsia" w:hAnsi="Overpass" w:cstheme="majorBidi"/>
      <w:b/>
      <w:color w:val="506468"/>
      <w:lang w:val="en-GB"/>
    </w:rPr>
  </w:style>
  <w:style w:type="table" w:styleId="TableGrid">
    <w:name w:val="Table Grid"/>
    <w:basedOn w:val="TableNormal"/>
    <w:uiPriority w:val="39"/>
    <w:rsid w:val="00C80B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0B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0B2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80B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table" w:styleId="GridTable4-Accent2">
    <w:name w:val="Grid Table 4 Accent 2"/>
    <w:basedOn w:val="TableNormal"/>
    <w:uiPriority w:val="49"/>
    <w:rsid w:val="00C80B2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06FD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8520B"/>
  </w:style>
  <w:style w:type="character" w:styleId="FollowedHyperlink">
    <w:name w:val="FollowedHyperlink"/>
    <w:basedOn w:val="DefaultParagraphFont"/>
    <w:uiPriority w:val="99"/>
    <w:semiHidden/>
    <w:unhideWhenUsed/>
    <w:rsid w:val="00C62DB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C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22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B42F70"/>
    <w:rPr>
      <w:b/>
      <w:bCs/>
    </w:rPr>
  </w:style>
  <w:style w:type="paragraph" w:customStyle="1" w:styleId="TextBox">
    <w:name w:val="Text Box"/>
    <w:basedOn w:val="Normal"/>
    <w:link w:val="TextBoxChar"/>
    <w:qFormat/>
    <w:rsid w:val="008E6D39"/>
    <w:pPr>
      <w:spacing w:line="276" w:lineRule="auto"/>
      <w:jc w:val="both"/>
    </w:pPr>
    <w:rPr>
      <w:rFonts w:ascii="Lato Light" w:eastAsia="Aptos" w:hAnsi="Lato Light" w:cstheme="majorHAnsi"/>
      <w:color w:val="404040" w:themeColor="text1" w:themeTint="BF"/>
      <w:kern w:val="0"/>
      <w:sz w:val="18"/>
      <w:szCs w:val="18"/>
      <w:lang w:val="en-GB"/>
      <w14:ligatures w14:val="none"/>
    </w:rPr>
  </w:style>
  <w:style w:type="character" w:customStyle="1" w:styleId="TextBoxChar">
    <w:name w:val="Text Box Char"/>
    <w:basedOn w:val="DefaultParagraphFont"/>
    <w:link w:val="TextBox"/>
    <w:rsid w:val="008E6D39"/>
    <w:rPr>
      <w:rFonts w:ascii="Lato Light" w:eastAsia="Aptos" w:hAnsi="Lato Light" w:cstheme="majorHAnsi"/>
      <w:color w:val="404040" w:themeColor="text1" w:themeTint="BF"/>
      <w:kern w:val="0"/>
      <w:sz w:val="18"/>
      <w:szCs w:val="18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80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81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2f1e94-9f91-4271-8a68-db1df5eb45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D0E8865B7EDE448E636F32BCFB3772" ma:contentTypeVersion="17" ma:contentTypeDescription="Opret et nyt dokument." ma:contentTypeScope="" ma:versionID="534321fe7082a4d8762cc95abd96a718">
  <xsd:schema xmlns:xsd="http://www.w3.org/2001/XMLSchema" xmlns:xs="http://www.w3.org/2001/XMLSchema" xmlns:p="http://schemas.microsoft.com/office/2006/metadata/properties" xmlns:ns3="292f1e94-9f91-4271-8a68-db1df5eb45d3" xmlns:ns4="6c28d17e-30d8-4ed9-9c71-226b8dad97ff" targetNamespace="http://schemas.microsoft.com/office/2006/metadata/properties" ma:root="true" ma:fieldsID="8fb86b3c71f4568acfbbcc96445842b4" ns3:_="" ns4:_="">
    <xsd:import namespace="292f1e94-9f91-4271-8a68-db1df5eb45d3"/>
    <xsd:import namespace="6c28d17e-30d8-4ed9-9c71-226b8dad97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DateTake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f1e94-9f91-4271-8a68-db1df5eb45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8d17e-30d8-4ed9-9c71-226b8dad97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B26DF-7AB8-4218-97DD-A05E069F88D9}">
  <ds:schemaRefs>
    <ds:schemaRef ds:uri="http://schemas.microsoft.com/office/2006/metadata/properties"/>
    <ds:schemaRef ds:uri="http://schemas.microsoft.com/office/infopath/2007/PartnerControls"/>
    <ds:schemaRef ds:uri="292f1e94-9f91-4271-8a68-db1df5eb45d3"/>
  </ds:schemaRefs>
</ds:datastoreItem>
</file>

<file path=customXml/itemProps2.xml><?xml version="1.0" encoding="utf-8"?>
<ds:datastoreItem xmlns:ds="http://schemas.openxmlformats.org/officeDocument/2006/customXml" ds:itemID="{AC63591B-81C2-4685-80E3-46F4D99B48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4C6B8-C352-457E-AF7E-AC5B99C44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f1e94-9f91-4271-8a68-db1df5eb45d3"/>
    <ds:schemaRef ds:uri="6c28d17e-30d8-4ed9-9c71-226b8dad9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AD5E29-F010-4A1E-922A-377EF575D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3339</CharactersWithSpaces>
  <SharedDoc>false</SharedDoc>
  <HLinks>
    <vt:vector size="96" baseType="variant">
      <vt:variant>
        <vt:i4>2556009</vt:i4>
      </vt:variant>
      <vt:variant>
        <vt:i4>54</vt:i4>
      </vt:variant>
      <vt:variant>
        <vt:i4>0</vt:i4>
      </vt:variant>
      <vt:variant>
        <vt:i4>5</vt:i4>
      </vt:variant>
      <vt:variant>
        <vt:lpwstr>https://www.dgecho-partners-helpdesk.eu/download/referencedocumentfile/204</vt:lpwstr>
      </vt:variant>
      <vt:variant>
        <vt:lpwstr/>
      </vt:variant>
      <vt:variant>
        <vt:i4>2556009</vt:i4>
      </vt:variant>
      <vt:variant>
        <vt:i4>51</vt:i4>
      </vt:variant>
      <vt:variant>
        <vt:i4>0</vt:i4>
      </vt:variant>
      <vt:variant>
        <vt:i4>5</vt:i4>
      </vt:variant>
      <vt:variant>
        <vt:lpwstr>https://www.dgecho-partners-helpdesk.eu/download/referencedocumentfile/204</vt:lpwstr>
      </vt:variant>
      <vt:variant>
        <vt:lpwstr/>
      </vt:variant>
      <vt:variant>
        <vt:i4>4915214</vt:i4>
      </vt:variant>
      <vt:variant>
        <vt:i4>48</vt:i4>
      </vt:variant>
      <vt:variant>
        <vt:i4>0</vt:i4>
      </vt:variant>
      <vt:variant>
        <vt:i4>5</vt:i4>
      </vt:variant>
      <vt:variant>
        <vt:lpwstr>https://inform-durablesolutions-idp.org/</vt:lpwstr>
      </vt:variant>
      <vt:variant>
        <vt:lpwstr/>
      </vt:variant>
      <vt:variant>
        <vt:i4>4915214</vt:i4>
      </vt:variant>
      <vt:variant>
        <vt:i4>45</vt:i4>
      </vt:variant>
      <vt:variant>
        <vt:i4>0</vt:i4>
      </vt:variant>
      <vt:variant>
        <vt:i4>5</vt:i4>
      </vt:variant>
      <vt:variant>
        <vt:lpwstr>https://inform-durablesolutions-idp.org/</vt:lpwstr>
      </vt:variant>
      <vt:variant>
        <vt:lpwstr/>
      </vt:variant>
      <vt:variant>
        <vt:i4>4915214</vt:i4>
      </vt:variant>
      <vt:variant>
        <vt:i4>42</vt:i4>
      </vt:variant>
      <vt:variant>
        <vt:i4>0</vt:i4>
      </vt:variant>
      <vt:variant>
        <vt:i4>5</vt:i4>
      </vt:variant>
      <vt:variant>
        <vt:lpwstr>https://inform-durablesolutions-idp.org/</vt:lpwstr>
      </vt:variant>
      <vt:variant>
        <vt:lpwstr/>
      </vt:variant>
      <vt:variant>
        <vt:i4>4915214</vt:i4>
      </vt:variant>
      <vt:variant>
        <vt:i4>39</vt:i4>
      </vt:variant>
      <vt:variant>
        <vt:i4>0</vt:i4>
      </vt:variant>
      <vt:variant>
        <vt:i4>5</vt:i4>
      </vt:variant>
      <vt:variant>
        <vt:lpwstr>https://inform-durablesolutions-idp.org/</vt:lpwstr>
      </vt:variant>
      <vt:variant>
        <vt:lpwstr/>
      </vt:variant>
      <vt:variant>
        <vt:i4>3604577</vt:i4>
      </vt:variant>
      <vt:variant>
        <vt:i4>33</vt:i4>
      </vt:variant>
      <vt:variant>
        <vt:i4>0</vt:i4>
      </vt:variant>
      <vt:variant>
        <vt:i4>5</vt:i4>
      </vt:variant>
      <vt:variant>
        <vt:lpwstr>https://washdata.org/monitoring/drinking-water</vt:lpwstr>
      </vt:variant>
      <vt:variant>
        <vt:lpwstr/>
      </vt:variant>
      <vt:variant>
        <vt:i4>3604577</vt:i4>
      </vt:variant>
      <vt:variant>
        <vt:i4>27</vt:i4>
      </vt:variant>
      <vt:variant>
        <vt:i4>0</vt:i4>
      </vt:variant>
      <vt:variant>
        <vt:i4>5</vt:i4>
      </vt:variant>
      <vt:variant>
        <vt:lpwstr>https://washdata.org/monitoring/drinking-water</vt:lpwstr>
      </vt:variant>
      <vt:variant>
        <vt:lpwstr/>
      </vt:variant>
      <vt:variant>
        <vt:i4>4915214</vt:i4>
      </vt:variant>
      <vt:variant>
        <vt:i4>24</vt:i4>
      </vt:variant>
      <vt:variant>
        <vt:i4>0</vt:i4>
      </vt:variant>
      <vt:variant>
        <vt:i4>5</vt:i4>
      </vt:variant>
      <vt:variant>
        <vt:lpwstr>https://inform-durablesolutions-idp.org/</vt:lpwstr>
      </vt:variant>
      <vt:variant>
        <vt:lpwstr/>
      </vt:variant>
      <vt:variant>
        <vt:i4>262162</vt:i4>
      </vt:variant>
      <vt:variant>
        <vt:i4>18</vt:i4>
      </vt:variant>
      <vt:variant>
        <vt:i4>0</vt:i4>
      </vt:variant>
      <vt:variant>
        <vt:i4>5</vt:i4>
      </vt:variant>
      <vt:variant>
        <vt:lpwstr>https://interagencystandingcommittee.org/sites/default/files/migrated/2021-03/IASC Framework on Durable Solutions for Internally Displaced Persons%2C April 2010.pdf</vt:lpwstr>
      </vt:variant>
      <vt:variant>
        <vt:lpwstr/>
      </vt:variant>
      <vt:variant>
        <vt:i4>1310725</vt:i4>
      </vt:variant>
      <vt:variant>
        <vt:i4>15</vt:i4>
      </vt:variant>
      <vt:variant>
        <vt:i4>0</vt:i4>
      </vt:variant>
      <vt:variant>
        <vt:i4>5</vt:i4>
      </vt:variant>
      <vt:variant>
        <vt:lpwstr>https://www.refworld.org/policy/strategy/natlegbod/2022/en/124345</vt:lpwstr>
      </vt:variant>
      <vt:variant>
        <vt:lpwstr/>
      </vt:variant>
      <vt:variant>
        <vt:i4>1835099</vt:i4>
      </vt:variant>
      <vt:variant>
        <vt:i4>12</vt:i4>
      </vt:variant>
      <vt:variant>
        <vt:i4>0</vt:i4>
      </vt:variant>
      <vt:variant>
        <vt:i4>5</vt:i4>
      </vt:variant>
      <vt:variant>
        <vt:lpwstr>https://reliefweb.int/report/world/iasc-framework-durable-solutions-idps</vt:lpwstr>
      </vt:variant>
      <vt:variant>
        <vt:lpwstr/>
      </vt:variant>
      <vt:variant>
        <vt:i4>131103</vt:i4>
      </vt:variant>
      <vt:variant>
        <vt:i4>9</vt:i4>
      </vt:variant>
      <vt:variant>
        <vt:i4>0</vt:i4>
      </vt:variant>
      <vt:variant>
        <vt:i4>5</vt:i4>
      </vt:variant>
      <vt:variant>
        <vt:lpwstr>https://www.unhcr.org/media/guiding-principles-internal-displacement</vt:lpwstr>
      </vt:variant>
      <vt:variant>
        <vt:lpwstr/>
      </vt:variant>
      <vt:variant>
        <vt:i4>1048592</vt:i4>
      </vt:variant>
      <vt:variant>
        <vt:i4>6</vt:i4>
      </vt:variant>
      <vt:variant>
        <vt:i4>0</vt:i4>
      </vt:variant>
      <vt:variant>
        <vt:i4>5</vt:i4>
      </vt:variant>
      <vt:variant>
        <vt:lpwstr>https://reliefweb.int/report/ethiopia/national-strategy-implement-solutions-pathways-internal-displacement-ethiopia-solutions-internal-displacement-ethiopia-2024</vt:lpwstr>
      </vt:variant>
      <vt:variant>
        <vt:lpwstr/>
      </vt:variant>
      <vt:variant>
        <vt:i4>6029327</vt:i4>
      </vt:variant>
      <vt:variant>
        <vt:i4>3</vt:i4>
      </vt:variant>
      <vt:variant>
        <vt:i4>0</vt:i4>
      </vt:variant>
      <vt:variant>
        <vt:i4>5</vt:i4>
      </vt:variant>
      <vt:variant>
        <vt:lpwstr>https://ethiopia.un.org/en/195587-somali-regional-state-durable-solutions-strategy-2022-2025</vt:lpwstr>
      </vt:variant>
      <vt:variant>
        <vt:lpwstr/>
      </vt:variant>
      <vt:variant>
        <vt:i4>5832707</vt:i4>
      </vt:variant>
      <vt:variant>
        <vt:i4>0</vt:i4>
      </vt:variant>
      <vt:variant>
        <vt:i4>0</vt:i4>
      </vt:variant>
      <vt:variant>
        <vt:i4>5</vt:i4>
      </vt:variant>
      <vt:variant>
        <vt:lpwstr>https://reliefweb.int/report/ethiopia/somali-region-durable-solutions-strategy-2017-2020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Tawakal Khalif Aden</cp:lastModifiedBy>
  <cp:revision>2</cp:revision>
  <dcterms:created xsi:type="dcterms:W3CDTF">2025-10-16T11:46:00Z</dcterms:created>
  <dcterms:modified xsi:type="dcterms:W3CDTF">2025-10-16T11:46:00Z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7bca2571-33b7-455f-abe3-a79d2e757f1a</vt:lpwstr>
  </property>
  <property fmtid="{D5CDD505-2E9C-101B-9397-08002B2CF9AE}" pid="3" name="ContentTypeId">
    <vt:lpwstr>0x010100C2D0E8865B7EDE448E636F32BCFB3772</vt:lpwstr>
  </property>
  <property fmtid="{D5CDD505-2E9C-101B-9397-08002B2CF9AE}" pid="4" name="MediaServiceImageTags">
    <vt:lpwstr/>
  </property>
</Properties>
</file>