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5EBD" w14:textId="78803FE6" w:rsidR="00FF5C18" w:rsidRDefault="00EB5448" w:rsidP="00F21D25">
      <w:pPr>
        <w:pStyle w:val="Heading1"/>
      </w:pPr>
      <w:r w:rsidRPr="009B0B0C">
        <w:rPr>
          <w:noProof/>
        </w:rPr>
        <w:drawing>
          <wp:anchor distT="0" distB="0" distL="114300" distR="114300" simplePos="0" relativeHeight="251659264" behindDoc="1" locked="0" layoutInCell="1" allowOverlap="1" wp14:anchorId="0A20EF87" wp14:editId="5CFEF9C7">
            <wp:simplePos x="0" y="0"/>
            <wp:positionH relativeFrom="page">
              <wp:align>right</wp:align>
            </wp:positionH>
            <wp:positionV relativeFrom="paragraph">
              <wp:posOffset>-621030</wp:posOffset>
            </wp:positionV>
            <wp:extent cx="7554337" cy="10677525"/>
            <wp:effectExtent l="0" t="0" r="8890" b="0"/>
            <wp:wrapNone/>
            <wp:docPr id="160342342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37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0C87A" w14:textId="6770DE5B" w:rsidR="00D31084" w:rsidRDefault="00FF5C18" w:rsidP="00FF5C18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</w:pPr>
      <w:r w:rsidRPr="00F21D25"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  <w:t>Durable Solutions Monitoring Toolkit</w:t>
      </w:r>
      <w:r w:rsidR="00BC243D"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  <w:t xml:space="preserve"> </w:t>
      </w:r>
    </w:p>
    <w:p w14:paraId="1045BFA6" w14:textId="77777777" w:rsidR="00F21D25" w:rsidRPr="00F21D25" w:rsidRDefault="00F21D25" w:rsidP="00FF5C18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</w:pPr>
    </w:p>
    <w:p w14:paraId="0A340288" w14:textId="057EC29C" w:rsidR="00550D74" w:rsidRPr="00FB00D5" w:rsidRDefault="00FB00D5" w:rsidP="00FB00D5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32"/>
          <w:szCs w:val="32"/>
        </w:rPr>
      </w:pPr>
      <w:r w:rsidRPr="00FB00D5">
        <w:rPr>
          <w:rFonts w:ascii="Overpass" w:eastAsia="Aptos" w:hAnsi="Overpass" w:cstheme="majorHAnsi"/>
          <w:b/>
          <w:bCs/>
          <w:color w:val="FFFFFF" w:themeColor="background1"/>
          <w:sz w:val="32"/>
          <w:szCs w:val="32"/>
        </w:rPr>
        <w:t xml:space="preserve">Annex 6: Guidelines for community-based data collection </w:t>
      </w:r>
      <w:r w:rsidR="00FF5C18" w:rsidRPr="00F21D25">
        <w:rPr>
          <w:rFonts w:ascii="Overpass" w:hAnsi="Overpass"/>
        </w:rPr>
        <w:br w:type="page"/>
      </w:r>
    </w:p>
    <w:p w14:paraId="2E0320D1" w14:textId="0DB19C54" w:rsidR="00550D74" w:rsidRPr="009131A9" w:rsidRDefault="00550D74" w:rsidP="009131A9">
      <w:pPr>
        <w:jc w:val="both"/>
        <w:rPr>
          <w:rFonts w:ascii="Overpass Light" w:hAnsi="Overpass Light"/>
        </w:rPr>
      </w:pPr>
      <w:r w:rsidRPr="009131A9">
        <w:rPr>
          <w:rFonts w:ascii="Overpass Light" w:hAnsi="Overpass Light"/>
        </w:rPr>
        <w:lastRenderedPageBreak/>
        <w:t>This annex provides practical guidance for steering committees, community members, and partners who are engaged in monitoring displacement-affected communities. It aims to ensure that data collection is safe, ethical, inclusive, and reliable.</w:t>
      </w:r>
    </w:p>
    <w:p w14:paraId="490EC28C" w14:textId="0B8235A3" w:rsidR="00550D74" w:rsidRPr="00915467" w:rsidRDefault="00550D74" w:rsidP="00A90104">
      <w:pPr>
        <w:pStyle w:val="Heading2"/>
        <w:numPr>
          <w:ilvl w:val="0"/>
          <w:numId w:val="0"/>
        </w:numPr>
        <w:ind w:left="720"/>
      </w:pPr>
      <w:r w:rsidRPr="00915467">
        <w:t xml:space="preserve">1. Purpose of </w:t>
      </w:r>
      <w:r w:rsidR="007E69E6" w:rsidRPr="00915467">
        <w:t>d</w:t>
      </w:r>
      <w:r w:rsidRPr="00915467">
        <w:t xml:space="preserve">ata </w:t>
      </w:r>
      <w:r w:rsidR="007E69E6" w:rsidRPr="00915467">
        <w:t>c</w:t>
      </w:r>
      <w:r w:rsidRPr="00915467">
        <w:t>ollection</w:t>
      </w:r>
    </w:p>
    <w:p w14:paraId="564A5FC8" w14:textId="77777777" w:rsidR="00550D74" w:rsidRPr="009131A9" w:rsidRDefault="00550D74" w:rsidP="004F3D08">
      <w:pPr>
        <w:numPr>
          <w:ilvl w:val="0"/>
          <w:numId w:val="17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Collect evidence that reflects community realities.</w:t>
      </w:r>
    </w:p>
    <w:p w14:paraId="7E495D36" w14:textId="77777777" w:rsidR="00550D74" w:rsidRPr="009131A9" w:rsidRDefault="00550D74" w:rsidP="004F3D08">
      <w:pPr>
        <w:numPr>
          <w:ilvl w:val="0"/>
          <w:numId w:val="17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Inform joint analysis and decision-making.</w:t>
      </w:r>
    </w:p>
    <w:p w14:paraId="08C3DE59" w14:textId="25616803" w:rsidR="007E69E6" w:rsidRPr="009131A9" w:rsidRDefault="00550D74" w:rsidP="004F3D08">
      <w:pPr>
        <w:numPr>
          <w:ilvl w:val="0"/>
          <w:numId w:val="17"/>
        </w:numPr>
        <w:rPr>
          <w:rFonts w:ascii="Overpass Light" w:hAnsi="Overpass Light"/>
        </w:rPr>
      </w:pPr>
      <w:r w:rsidRPr="009131A9">
        <w:rPr>
          <w:rFonts w:ascii="Overpass Light" w:hAnsi="Overpass Light"/>
        </w:rPr>
        <w:t>Strengthen accountability by making community voices central.</w:t>
      </w:r>
    </w:p>
    <w:p w14:paraId="2963EFDD" w14:textId="21236F81" w:rsidR="00550D74" w:rsidRPr="00915467" w:rsidRDefault="00915467" w:rsidP="00A90104">
      <w:pPr>
        <w:pStyle w:val="Heading2"/>
        <w:numPr>
          <w:ilvl w:val="0"/>
          <w:numId w:val="0"/>
        </w:numPr>
        <w:ind w:left="720"/>
      </w:pPr>
      <w:r>
        <w:t xml:space="preserve">2. </w:t>
      </w:r>
      <w:r w:rsidR="00550D74" w:rsidRPr="00915467">
        <w:t xml:space="preserve">Steps for </w:t>
      </w:r>
      <w:r w:rsidR="00656ADB" w:rsidRPr="00915467">
        <w:t>c</w:t>
      </w:r>
      <w:r w:rsidR="00550D74" w:rsidRPr="00915467">
        <w:t>ommunity-</w:t>
      </w:r>
      <w:r w:rsidR="00656ADB" w:rsidRPr="00915467">
        <w:t>b</w:t>
      </w:r>
      <w:r w:rsidR="00550D74" w:rsidRPr="00915467">
        <w:t xml:space="preserve">ased </w:t>
      </w:r>
      <w:r w:rsidR="00656ADB" w:rsidRPr="00915467">
        <w:t>d</w:t>
      </w:r>
      <w:r w:rsidR="00550D74" w:rsidRPr="00915467">
        <w:t xml:space="preserve">ata </w:t>
      </w:r>
      <w:r w:rsidR="00656ADB" w:rsidRPr="00915467">
        <w:t>c</w:t>
      </w:r>
      <w:r w:rsidR="00550D74" w:rsidRPr="00915467">
        <w:t>ollection</w:t>
      </w:r>
    </w:p>
    <w:p w14:paraId="79F5ACDA" w14:textId="74A09D68" w:rsidR="00550D74" w:rsidRPr="000F06E7" w:rsidRDefault="00550D74" w:rsidP="009131A9">
      <w:pPr>
        <w:spacing w:before="240"/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</w:pPr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Step </w:t>
      </w:r>
      <w:proofErr w:type="gramStart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1</w:t>
      </w:r>
      <w:r w:rsidR="007E69E6"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 :</w:t>
      </w:r>
      <w:proofErr w:type="gramEnd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 Preparation</w:t>
      </w:r>
    </w:p>
    <w:p w14:paraId="34888D52" w14:textId="7E66CFE7" w:rsidR="00550D74" w:rsidRPr="009131A9" w:rsidRDefault="00550D74" w:rsidP="004F3D08">
      <w:pPr>
        <w:numPr>
          <w:ilvl w:val="0"/>
          <w:numId w:val="18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Steering committees review tools to ensure cultural relevance</w:t>
      </w:r>
      <w:r w:rsidR="00656ADB">
        <w:rPr>
          <w:rFonts w:ascii="Overpass Light" w:hAnsi="Overpass Light"/>
        </w:rPr>
        <w:t xml:space="preserve"> and agree on the best translation for the key terms used in the tools. </w:t>
      </w:r>
    </w:p>
    <w:p w14:paraId="75A2610C" w14:textId="77777777" w:rsidR="00550D74" w:rsidRPr="009131A9" w:rsidRDefault="00550D74" w:rsidP="004F3D08">
      <w:pPr>
        <w:numPr>
          <w:ilvl w:val="0"/>
          <w:numId w:val="18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Data collectors (from the community) are trained on ethics, interviewing techniques, and recording responses.</w:t>
      </w:r>
    </w:p>
    <w:p w14:paraId="7171F687" w14:textId="067927A8" w:rsidR="00550D74" w:rsidRPr="000F06E7" w:rsidRDefault="00550D74" w:rsidP="009131A9">
      <w:pPr>
        <w:spacing w:before="240"/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</w:pPr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Step </w:t>
      </w:r>
      <w:proofErr w:type="gramStart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2</w:t>
      </w:r>
      <w:r w:rsidR="007E69E6"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 :</w:t>
      </w:r>
      <w:proofErr w:type="gramEnd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 Sampling and recruitment</w:t>
      </w:r>
    </w:p>
    <w:p w14:paraId="3C0B8BE9" w14:textId="4028FC91" w:rsidR="00550D74" w:rsidRPr="009131A9" w:rsidRDefault="00550D74" w:rsidP="004F3D08">
      <w:pPr>
        <w:numPr>
          <w:ilvl w:val="0"/>
          <w:numId w:val="19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MEAL staff decide how many households/participants are needed.</w:t>
      </w:r>
      <w:r w:rsidR="007F298A">
        <w:rPr>
          <w:rFonts w:ascii="Overpass Light" w:hAnsi="Overpass Light"/>
        </w:rPr>
        <w:t xml:space="preserve"> If there are no MEAL staff involved, </w:t>
      </w:r>
      <w:r w:rsidR="007F298A" w:rsidRPr="007F298A">
        <w:rPr>
          <w:rFonts w:ascii="Overpass Light" w:hAnsi="Overpass Light"/>
        </w:rPr>
        <w:t>see Annex 7</w:t>
      </w:r>
      <w:r w:rsidR="007F298A">
        <w:rPr>
          <w:rFonts w:ascii="Overpass Light" w:hAnsi="Overpass Light"/>
        </w:rPr>
        <w:t xml:space="preserve"> f</w:t>
      </w:r>
      <w:r w:rsidR="007F298A" w:rsidRPr="007F298A">
        <w:rPr>
          <w:rFonts w:ascii="Overpass Light" w:hAnsi="Overpass Light"/>
        </w:rPr>
        <w:t>or practical tips on how to select respondents fairly and how many to include</w:t>
      </w:r>
      <w:r w:rsidR="007F298A">
        <w:rPr>
          <w:rFonts w:ascii="Overpass Light" w:hAnsi="Overpass Light"/>
        </w:rPr>
        <w:t>.</w:t>
      </w:r>
    </w:p>
    <w:p w14:paraId="22032EA8" w14:textId="77777777" w:rsidR="00550D74" w:rsidRPr="009131A9" w:rsidRDefault="00550D74" w:rsidP="004F3D08">
      <w:pPr>
        <w:numPr>
          <w:ilvl w:val="0"/>
          <w:numId w:val="19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Steering committees help identify diverse participants (displacement status, gender, age, disability).</w:t>
      </w:r>
    </w:p>
    <w:p w14:paraId="6F21A1AB" w14:textId="5653C9C3" w:rsidR="00550D74" w:rsidRPr="000F06E7" w:rsidRDefault="00550D74" w:rsidP="009131A9">
      <w:pPr>
        <w:spacing w:before="240"/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</w:pPr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Step </w:t>
      </w:r>
      <w:proofErr w:type="gramStart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3</w:t>
      </w:r>
      <w:r w:rsidR="007E69E6"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 :</w:t>
      </w:r>
      <w:proofErr w:type="gramEnd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 Conducting data collection</w:t>
      </w:r>
    </w:p>
    <w:p w14:paraId="784417A0" w14:textId="77777777" w:rsidR="00550D74" w:rsidRPr="009131A9" w:rsidRDefault="00550D74" w:rsidP="004F3D08">
      <w:pPr>
        <w:numPr>
          <w:ilvl w:val="0"/>
          <w:numId w:val="20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Always introduce yourself, explain the purpose, and seek consent.</w:t>
      </w:r>
    </w:p>
    <w:p w14:paraId="674B54BA" w14:textId="77777777" w:rsidR="00550D74" w:rsidRPr="009131A9" w:rsidRDefault="00550D74" w:rsidP="004F3D08">
      <w:pPr>
        <w:numPr>
          <w:ilvl w:val="0"/>
          <w:numId w:val="20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Use simple, clear language; avoid jargon.</w:t>
      </w:r>
    </w:p>
    <w:p w14:paraId="4FFE4A4C" w14:textId="77777777" w:rsidR="00550D74" w:rsidRPr="009131A9" w:rsidRDefault="00550D74" w:rsidP="004F3D08">
      <w:pPr>
        <w:numPr>
          <w:ilvl w:val="0"/>
          <w:numId w:val="20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Ensure privacy (interviews should not be overheard).</w:t>
      </w:r>
    </w:p>
    <w:p w14:paraId="69752092" w14:textId="77777777" w:rsidR="00550D74" w:rsidRPr="009131A9" w:rsidRDefault="00550D74" w:rsidP="004F3D08">
      <w:pPr>
        <w:numPr>
          <w:ilvl w:val="0"/>
          <w:numId w:val="20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Allow participants to skip questions or stop at any time.</w:t>
      </w:r>
    </w:p>
    <w:p w14:paraId="4D6F6E82" w14:textId="2480375F" w:rsidR="00550D74" w:rsidRPr="000F06E7" w:rsidRDefault="00550D74" w:rsidP="009131A9">
      <w:pPr>
        <w:spacing w:before="240"/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</w:pPr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Step </w:t>
      </w:r>
      <w:proofErr w:type="gramStart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4</w:t>
      </w:r>
      <w:r w:rsidR="007E69E6"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 :</w:t>
      </w:r>
      <w:proofErr w:type="gramEnd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 Quality assurance</w:t>
      </w:r>
    </w:p>
    <w:p w14:paraId="46EF5987" w14:textId="77777777" w:rsidR="00550D74" w:rsidRPr="009131A9" w:rsidRDefault="00550D74" w:rsidP="004F3D08">
      <w:pPr>
        <w:numPr>
          <w:ilvl w:val="0"/>
          <w:numId w:val="21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MEAL focal points check that forms are complete and consistent.</w:t>
      </w:r>
    </w:p>
    <w:p w14:paraId="674A63E3" w14:textId="77777777" w:rsidR="00550D74" w:rsidRPr="009131A9" w:rsidRDefault="00550D74" w:rsidP="004F3D08">
      <w:pPr>
        <w:numPr>
          <w:ilvl w:val="0"/>
          <w:numId w:val="21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Daily debriefs between data collectors and MEAL staff help catch mistakes early.</w:t>
      </w:r>
    </w:p>
    <w:p w14:paraId="2BE6DF1F" w14:textId="77777777" w:rsidR="00550D74" w:rsidRPr="009131A9" w:rsidRDefault="00550D74" w:rsidP="004F3D08">
      <w:pPr>
        <w:numPr>
          <w:ilvl w:val="0"/>
          <w:numId w:val="21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Random spot-checks (supervision visits) ensure reliability.</w:t>
      </w:r>
    </w:p>
    <w:p w14:paraId="530A7211" w14:textId="12BF1CBF" w:rsidR="00550D74" w:rsidRPr="000F06E7" w:rsidRDefault="00550D74" w:rsidP="009131A9">
      <w:pPr>
        <w:spacing w:before="240"/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</w:pPr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Step </w:t>
      </w:r>
      <w:proofErr w:type="gramStart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5</w:t>
      </w:r>
      <w:r w:rsidR="007E69E6"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> :</w:t>
      </w:r>
      <w:proofErr w:type="gramEnd"/>
      <w:r w:rsidRPr="000F06E7">
        <w:rPr>
          <w:rFonts w:ascii="Overpass" w:eastAsiaTheme="majorEastAsia" w:hAnsi="Overpass" w:cstheme="majorBidi"/>
          <w:b/>
          <w:color w:val="7B9E9F"/>
          <w:kern w:val="0"/>
          <w14:ligatures w14:val="none"/>
        </w:rPr>
        <w:t xml:space="preserve"> Data management</w:t>
      </w:r>
    </w:p>
    <w:p w14:paraId="52C6CCCB" w14:textId="4407AAC6" w:rsidR="00550D74" w:rsidRPr="009131A9" w:rsidRDefault="00550D74" w:rsidP="004F3D08">
      <w:pPr>
        <w:numPr>
          <w:ilvl w:val="0"/>
          <w:numId w:val="22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 xml:space="preserve">Responses are </w:t>
      </w:r>
      <w:proofErr w:type="spellStart"/>
      <w:r w:rsidRPr="009131A9">
        <w:rPr>
          <w:rFonts w:ascii="Overpass Light" w:hAnsi="Overpass Light"/>
        </w:rPr>
        <w:t>anonymi</w:t>
      </w:r>
      <w:r w:rsidR="00656ADB">
        <w:rPr>
          <w:rFonts w:ascii="Overpass Light" w:hAnsi="Overpass Light"/>
        </w:rPr>
        <w:t>s</w:t>
      </w:r>
      <w:r w:rsidRPr="009131A9">
        <w:rPr>
          <w:rFonts w:ascii="Overpass Light" w:hAnsi="Overpass Light"/>
        </w:rPr>
        <w:t>ed</w:t>
      </w:r>
      <w:proofErr w:type="spellEnd"/>
      <w:r w:rsidRPr="009131A9">
        <w:rPr>
          <w:rFonts w:ascii="Overpass Light" w:hAnsi="Overpass Light"/>
        </w:rPr>
        <w:t xml:space="preserve"> (remove names).</w:t>
      </w:r>
    </w:p>
    <w:p w14:paraId="2FAB60B0" w14:textId="77777777" w:rsidR="00550D74" w:rsidRDefault="00550D74" w:rsidP="004F3D08">
      <w:pPr>
        <w:numPr>
          <w:ilvl w:val="0"/>
          <w:numId w:val="22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Data is entered into the monitoring template or digital tool (if used).</w:t>
      </w:r>
    </w:p>
    <w:p w14:paraId="76A17FDD" w14:textId="77777777" w:rsidR="00656ADB" w:rsidRPr="009131A9" w:rsidRDefault="00656ADB" w:rsidP="009131A9">
      <w:pPr>
        <w:spacing w:after="0"/>
        <w:ind w:left="720"/>
        <w:rPr>
          <w:rFonts w:ascii="Overpass Light" w:hAnsi="Overpass Light"/>
        </w:rPr>
      </w:pPr>
    </w:p>
    <w:p w14:paraId="79413E63" w14:textId="7BB944BE" w:rsidR="00550D74" w:rsidRPr="000F06E7" w:rsidRDefault="00550D74" w:rsidP="004F3D08">
      <w:pPr>
        <w:pStyle w:val="Heading2"/>
        <w:numPr>
          <w:ilvl w:val="0"/>
          <w:numId w:val="41"/>
        </w:numPr>
      </w:pPr>
      <w:r w:rsidRPr="000F06E7">
        <w:t xml:space="preserve">Roles and </w:t>
      </w:r>
      <w:r w:rsidR="00DC345C" w:rsidRPr="000F06E7">
        <w:t>r</w:t>
      </w:r>
      <w:r w:rsidRPr="000F06E7">
        <w:t>esponsibilities</w:t>
      </w:r>
    </w:p>
    <w:p w14:paraId="57034C95" w14:textId="77777777" w:rsidR="00550D74" w:rsidRPr="009131A9" w:rsidRDefault="00550D74" w:rsidP="004F3D08">
      <w:pPr>
        <w:numPr>
          <w:ilvl w:val="0"/>
          <w:numId w:val="23"/>
        </w:numPr>
        <w:spacing w:after="0"/>
        <w:rPr>
          <w:rFonts w:ascii="Overpass Light" w:hAnsi="Overpass Light"/>
        </w:rPr>
      </w:pPr>
      <w:r w:rsidRPr="009131A9">
        <w:rPr>
          <w:rFonts w:ascii="Overpass" w:hAnsi="Overpass"/>
          <w:b/>
          <w:bCs/>
        </w:rPr>
        <w:t>MEAL focal points</w:t>
      </w:r>
      <w:r w:rsidRPr="009131A9">
        <w:rPr>
          <w:rFonts w:ascii="Overpass Light" w:hAnsi="Overpass Light"/>
        </w:rPr>
        <w:t>: Lead technical aspects (sampling, tool adaptation, training, data entry/analysis, quality control).</w:t>
      </w:r>
    </w:p>
    <w:p w14:paraId="349DCA45" w14:textId="77777777" w:rsidR="00550D74" w:rsidRPr="009131A9" w:rsidRDefault="00550D74" w:rsidP="004F3D08">
      <w:pPr>
        <w:numPr>
          <w:ilvl w:val="0"/>
          <w:numId w:val="23"/>
        </w:numPr>
        <w:spacing w:after="0"/>
        <w:rPr>
          <w:rFonts w:ascii="Overpass Light" w:hAnsi="Overpass Light"/>
        </w:rPr>
      </w:pPr>
      <w:r w:rsidRPr="009131A9">
        <w:rPr>
          <w:rFonts w:ascii="Overpass" w:hAnsi="Overpass"/>
          <w:b/>
          <w:bCs/>
        </w:rPr>
        <w:t>Community data collectors</w:t>
      </w:r>
      <w:r w:rsidRPr="009131A9">
        <w:rPr>
          <w:rFonts w:ascii="Overpass Light" w:hAnsi="Overpass Light"/>
        </w:rPr>
        <w:t>: Gather information ethically and respectfully.</w:t>
      </w:r>
    </w:p>
    <w:p w14:paraId="24658040" w14:textId="77777777" w:rsidR="00550D74" w:rsidRPr="009131A9" w:rsidRDefault="00550D74" w:rsidP="004F3D08">
      <w:pPr>
        <w:numPr>
          <w:ilvl w:val="0"/>
          <w:numId w:val="23"/>
        </w:numPr>
        <w:spacing w:after="0"/>
        <w:rPr>
          <w:rFonts w:ascii="Overpass Light" w:hAnsi="Overpass Light"/>
        </w:rPr>
      </w:pPr>
      <w:r w:rsidRPr="009131A9">
        <w:rPr>
          <w:rFonts w:ascii="Overpass" w:hAnsi="Overpass"/>
          <w:b/>
          <w:bCs/>
        </w:rPr>
        <w:t>Steering committees</w:t>
      </w:r>
      <w:r w:rsidRPr="009131A9">
        <w:rPr>
          <w:rFonts w:ascii="Overpass Light" w:hAnsi="Overpass Light"/>
        </w:rPr>
        <w:t>: Oversee the process, validate findings, and ensure inclusivity.</w:t>
      </w:r>
    </w:p>
    <w:p w14:paraId="47A52E41" w14:textId="001662F5" w:rsidR="00550D74" w:rsidRPr="009131A9" w:rsidRDefault="00550D74" w:rsidP="004F3D08">
      <w:pPr>
        <w:numPr>
          <w:ilvl w:val="0"/>
          <w:numId w:val="23"/>
        </w:numPr>
        <w:rPr>
          <w:rFonts w:ascii="Overpass Light" w:hAnsi="Overpass Light"/>
        </w:rPr>
      </w:pPr>
      <w:r w:rsidRPr="009131A9">
        <w:rPr>
          <w:rFonts w:ascii="Overpass" w:hAnsi="Overpass"/>
          <w:b/>
          <w:bCs/>
        </w:rPr>
        <w:t>DSWG and authorities</w:t>
      </w:r>
      <w:r w:rsidRPr="009131A9">
        <w:rPr>
          <w:rFonts w:ascii="Overpass Light" w:hAnsi="Overpass Light"/>
        </w:rPr>
        <w:t>: Use findings for decision-making and accountability.</w:t>
      </w:r>
    </w:p>
    <w:p w14:paraId="26EC57A5" w14:textId="231DF5A0" w:rsidR="00550D74" w:rsidRPr="000F06E7" w:rsidRDefault="00550D74" w:rsidP="00A90104">
      <w:pPr>
        <w:pStyle w:val="Heading2"/>
      </w:pPr>
      <w:r w:rsidRPr="000F06E7">
        <w:lastRenderedPageBreak/>
        <w:t xml:space="preserve">Practical </w:t>
      </w:r>
      <w:r w:rsidR="007E69E6" w:rsidRPr="000F06E7">
        <w:t>t</w:t>
      </w:r>
      <w:r w:rsidRPr="000F06E7">
        <w:t>ips</w:t>
      </w:r>
    </w:p>
    <w:p w14:paraId="53EB1B39" w14:textId="77777777" w:rsidR="00550D74" w:rsidRPr="009131A9" w:rsidRDefault="00550D74" w:rsidP="004F3D08">
      <w:pPr>
        <w:numPr>
          <w:ilvl w:val="0"/>
          <w:numId w:val="24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Pilot-test tools in one site before wider use.</w:t>
      </w:r>
    </w:p>
    <w:p w14:paraId="7D804214" w14:textId="77777777" w:rsidR="00550D74" w:rsidRPr="009131A9" w:rsidRDefault="00550D74" w:rsidP="004F3D08">
      <w:pPr>
        <w:numPr>
          <w:ilvl w:val="0"/>
          <w:numId w:val="24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Translate key questions into local languages and test for clarity.</w:t>
      </w:r>
    </w:p>
    <w:p w14:paraId="3C73FA71" w14:textId="75E24488" w:rsidR="00550D74" w:rsidRPr="009131A9" w:rsidRDefault="00550D74" w:rsidP="004F3D08">
      <w:pPr>
        <w:numPr>
          <w:ilvl w:val="0"/>
          <w:numId w:val="24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 xml:space="preserve">Use visual aids (pictures, icons) </w:t>
      </w:r>
      <w:r w:rsidR="00DC345C">
        <w:rPr>
          <w:rFonts w:ascii="Overpass Light" w:hAnsi="Overpass Light"/>
        </w:rPr>
        <w:t xml:space="preserve">if required </w:t>
      </w:r>
      <w:r w:rsidRPr="009131A9">
        <w:rPr>
          <w:rFonts w:ascii="Overpass Light" w:hAnsi="Overpass Light"/>
        </w:rPr>
        <w:t>for low-literacy participants.</w:t>
      </w:r>
    </w:p>
    <w:p w14:paraId="485BA096" w14:textId="77777777" w:rsidR="00550D74" w:rsidRPr="009131A9" w:rsidRDefault="00550D74" w:rsidP="004F3D08">
      <w:pPr>
        <w:numPr>
          <w:ilvl w:val="0"/>
          <w:numId w:val="24"/>
        </w:numPr>
        <w:spacing w:after="0"/>
        <w:rPr>
          <w:rFonts w:ascii="Overpass Light" w:hAnsi="Overpass Light"/>
        </w:rPr>
      </w:pPr>
      <w:r w:rsidRPr="009131A9">
        <w:rPr>
          <w:rFonts w:ascii="Overpass Light" w:hAnsi="Overpass Light"/>
        </w:rPr>
        <w:t>Build trust: explain that participation will not affect aid or entitlements.</w:t>
      </w:r>
    </w:p>
    <w:p w14:paraId="2F483ED8" w14:textId="6D8A04DE" w:rsidR="00AB2671" w:rsidRPr="00DC345C" w:rsidRDefault="00550D74" w:rsidP="004F3D08">
      <w:pPr>
        <w:numPr>
          <w:ilvl w:val="0"/>
          <w:numId w:val="24"/>
        </w:numPr>
        <w:rPr>
          <w:rFonts w:ascii="Overpass Light" w:hAnsi="Overpass Light"/>
        </w:rPr>
      </w:pPr>
      <w:r w:rsidRPr="009131A9">
        <w:rPr>
          <w:rFonts w:ascii="Overpass Light" w:hAnsi="Overpass Light"/>
        </w:rPr>
        <w:t>Keep sessions short (no more than 45</w:t>
      </w:r>
      <w:r w:rsidR="00DC345C">
        <w:rPr>
          <w:rFonts w:ascii="Overpass Light" w:hAnsi="Overpass Light"/>
        </w:rPr>
        <w:t xml:space="preserve"> to </w:t>
      </w:r>
      <w:r w:rsidRPr="009131A9">
        <w:rPr>
          <w:rFonts w:ascii="Overpass Light" w:hAnsi="Overpass Light"/>
        </w:rPr>
        <w:t>60 minutes).</w:t>
      </w:r>
    </w:p>
    <w:p w14:paraId="36EBE6EE" w14:textId="79B3FC05" w:rsidR="007E69E6" w:rsidRPr="009131A9" w:rsidRDefault="007E69E6" w:rsidP="00A90104">
      <w:pPr>
        <w:pStyle w:val="Heading2"/>
      </w:pPr>
      <w:r w:rsidRPr="009131A9">
        <w:t xml:space="preserve">Using </w:t>
      </w:r>
      <w:r>
        <w:t>d</w:t>
      </w:r>
      <w:r w:rsidRPr="009131A9">
        <w:t xml:space="preserve">ata for </w:t>
      </w:r>
      <w:r>
        <w:t>a</w:t>
      </w:r>
      <w:r w:rsidRPr="009131A9">
        <w:t xml:space="preserve">dvocacy and </w:t>
      </w:r>
      <w:r>
        <w:t>c</w:t>
      </w:r>
      <w:r w:rsidRPr="009131A9">
        <w:t>hange</w:t>
      </w:r>
    </w:p>
    <w:p w14:paraId="5759C96B" w14:textId="010EE0F3" w:rsidR="00656ADB" w:rsidRPr="009131A9" w:rsidRDefault="00656ADB" w:rsidP="009131A9">
      <w:pPr>
        <w:jc w:val="both"/>
        <w:rPr>
          <w:rFonts w:ascii="Overpass Light" w:hAnsi="Overpass Light"/>
          <w:lang w:val="en-GB"/>
        </w:rPr>
      </w:pPr>
      <w:r w:rsidRPr="009131A9">
        <w:rPr>
          <w:rFonts w:ascii="Overpass Light" w:hAnsi="Overpass Light"/>
          <w:lang w:val="en-GB"/>
        </w:rPr>
        <w:t>Advocacy is about turning evidence into action. The goal is to make sure that the realities, priorities, and solutions identified by displacement-affected communities influence the decisions of those who design policies, allocate budgets, and deliver services. Without advocacy, data risks remaining in reports rather than driving real change in people’s lives.</w:t>
      </w:r>
    </w:p>
    <w:p w14:paraId="2A9101DD" w14:textId="77777777" w:rsidR="00656ADB" w:rsidRPr="009131A9" w:rsidRDefault="00656ADB" w:rsidP="009131A9">
      <w:pPr>
        <w:jc w:val="both"/>
        <w:rPr>
          <w:rFonts w:ascii="Overpass Light" w:hAnsi="Overpass Light"/>
          <w:lang w:val="en-GB"/>
        </w:rPr>
      </w:pPr>
      <w:r w:rsidRPr="009131A9">
        <w:rPr>
          <w:rFonts w:ascii="Overpass Light" w:hAnsi="Overpass Light"/>
          <w:lang w:val="en-GB"/>
        </w:rPr>
        <w:t>Community-based monitoring generates powerful evidence because it comes directly from those affected. When shared strategically, this evidence can:</w:t>
      </w:r>
    </w:p>
    <w:p w14:paraId="180135A8" w14:textId="77777777" w:rsidR="00656ADB" w:rsidRPr="009131A9" w:rsidRDefault="00656ADB" w:rsidP="004F3D08">
      <w:pPr>
        <w:numPr>
          <w:ilvl w:val="0"/>
          <w:numId w:val="25"/>
        </w:numPr>
        <w:jc w:val="both"/>
        <w:rPr>
          <w:rFonts w:ascii="Overpass Light" w:hAnsi="Overpass Light"/>
          <w:lang w:val="en-GB"/>
        </w:rPr>
      </w:pPr>
      <w:r w:rsidRPr="009131A9">
        <w:rPr>
          <w:rFonts w:ascii="Overpass" w:hAnsi="Overpass"/>
          <w:b/>
          <w:bCs/>
          <w:lang w:val="en-GB"/>
        </w:rPr>
        <w:t>Strengthen accountability</w:t>
      </w:r>
      <w:r w:rsidRPr="009131A9">
        <w:rPr>
          <w:rFonts w:ascii="Overpass Light" w:hAnsi="Overpass Light"/>
          <w:b/>
          <w:bCs/>
          <w:lang w:val="en-GB"/>
        </w:rPr>
        <w:t>:</w:t>
      </w:r>
      <w:r w:rsidRPr="009131A9">
        <w:rPr>
          <w:rFonts w:ascii="Overpass Light" w:hAnsi="Overpass Light"/>
          <w:lang w:val="en-GB"/>
        </w:rPr>
        <w:t xml:space="preserve"> Show whether commitments made by government or humanitarian actors are actually being met.</w:t>
      </w:r>
    </w:p>
    <w:p w14:paraId="0174349E" w14:textId="77777777" w:rsidR="00656ADB" w:rsidRPr="009131A9" w:rsidRDefault="00656ADB" w:rsidP="004F3D08">
      <w:pPr>
        <w:numPr>
          <w:ilvl w:val="0"/>
          <w:numId w:val="25"/>
        </w:numPr>
        <w:jc w:val="both"/>
        <w:rPr>
          <w:rFonts w:ascii="Overpass Light" w:hAnsi="Overpass Light"/>
          <w:lang w:val="en-GB"/>
        </w:rPr>
      </w:pPr>
      <w:r w:rsidRPr="009131A9">
        <w:rPr>
          <w:rFonts w:ascii="Overpass" w:hAnsi="Overpass"/>
          <w:b/>
          <w:bCs/>
          <w:lang w:val="en-GB"/>
        </w:rPr>
        <w:t>Mobilise resources</w:t>
      </w:r>
      <w:r w:rsidRPr="009131A9">
        <w:rPr>
          <w:rFonts w:ascii="Overpass Light" w:hAnsi="Overpass Light"/>
          <w:b/>
          <w:bCs/>
          <w:lang w:val="en-GB"/>
        </w:rPr>
        <w:t>:</w:t>
      </w:r>
      <w:r w:rsidRPr="009131A9">
        <w:rPr>
          <w:rFonts w:ascii="Overpass Light" w:hAnsi="Overpass Light"/>
          <w:lang w:val="en-GB"/>
        </w:rPr>
        <w:t xml:space="preserve"> Highlight urgent gaps in services (e.g. water, shelter, livelihoods) and attract funding or partnerships to fill them.</w:t>
      </w:r>
    </w:p>
    <w:p w14:paraId="621348EB" w14:textId="67A51ECC" w:rsidR="00656ADB" w:rsidRPr="009131A9" w:rsidRDefault="00656ADB" w:rsidP="004F3D08">
      <w:pPr>
        <w:numPr>
          <w:ilvl w:val="0"/>
          <w:numId w:val="25"/>
        </w:numPr>
        <w:jc w:val="both"/>
        <w:rPr>
          <w:rFonts w:ascii="Overpass Light" w:hAnsi="Overpass Light"/>
          <w:lang w:val="en-GB"/>
        </w:rPr>
      </w:pPr>
      <w:r w:rsidRPr="009131A9">
        <w:rPr>
          <w:rFonts w:ascii="Overpass" w:hAnsi="Overpass"/>
          <w:b/>
          <w:bCs/>
          <w:lang w:val="en-GB"/>
        </w:rPr>
        <w:t>Shape policies and strategies</w:t>
      </w:r>
      <w:r w:rsidRPr="009131A9">
        <w:rPr>
          <w:rFonts w:ascii="Overpass Light" w:hAnsi="Overpass Light"/>
          <w:b/>
          <w:bCs/>
          <w:lang w:val="en-GB"/>
        </w:rPr>
        <w:t>:</w:t>
      </w:r>
      <w:r w:rsidRPr="009131A9">
        <w:rPr>
          <w:rFonts w:ascii="Overpass Light" w:hAnsi="Overpass Light"/>
          <w:lang w:val="en-GB"/>
        </w:rPr>
        <w:t xml:space="preserve"> Provide a reality check to </w:t>
      </w:r>
      <w:r w:rsidR="00DC345C">
        <w:rPr>
          <w:rFonts w:ascii="Overpass Light" w:hAnsi="Overpass Light"/>
          <w:lang w:val="en-GB"/>
        </w:rPr>
        <w:t>make sure</w:t>
      </w:r>
      <w:r w:rsidRPr="009131A9">
        <w:rPr>
          <w:rFonts w:ascii="Overpass Light" w:hAnsi="Overpass Light"/>
          <w:lang w:val="en-GB"/>
        </w:rPr>
        <w:t xml:space="preserve"> durable solutions plans reflect community priorities.</w:t>
      </w:r>
    </w:p>
    <w:p w14:paraId="6D4F8945" w14:textId="03E20BA0" w:rsidR="006B6520" w:rsidRPr="00FB00D5" w:rsidRDefault="00656ADB" w:rsidP="00FB00D5">
      <w:pPr>
        <w:numPr>
          <w:ilvl w:val="0"/>
          <w:numId w:val="25"/>
        </w:numPr>
        <w:jc w:val="both"/>
        <w:rPr>
          <w:rFonts w:ascii="Overpass Light" w:hAnsi="Overpass Light"/>
          <w:lang w:val="en-GB"/>
        </w:rPr>
      </w:pPr>
      <w:r w:rsidRPr="009131A9">
        <w:rPr>
          <w:rFonts w:ascii="Overpass" w:hAnsi="Overpass"/>
          <w:b/>
          <w:bCs/>
          <w:lang w:val="en-GB"/>
        </w:rPr>
        <w:t>Amplify community voices</w:t>
      </w:r>
      <w:r w:rsidRPr="009131A9">
        <w:rPr>
          <w:rFonts w:ascii="Overpass Light" w:hAnsi="Overpass Light"/>
          <w:b/>
          <w:bCs/>
          <w:lang w:val="en-GB"/>
        </w:rPr>
        <w:t>:</w:t>
      </w:r>
      <w:r w:rsidRPr="009131A9">
        <w:rPr>
          <w:rFonts w:ascii="Overpass Light" w:hAnsi="Overpass Light"/>
          <w:lang w:val="en-GB"/>
        </w:rPr>
        <w:t xml:space="preserve"> Create space for committees and representatives to speak directly to decision-makers, reducing the risk that their concerns are overlooked.</w:t>
      </w:r>
    </w:p>
    <w:tbl>
      <w:tblPr>
        <w:tblStyle w:val="TableGrid"/>
        <w:tblW w:w="0" w:type="auto"/>
        <w:shd w:val="clear" w:color="auto" w:fill="EEF5DC"/>
        <w:tblLook w:val="04A0" w:firstRow="1" w:lastRow="0" w:firstColumn="1" w:lastColumn="0" w:noHBand="0" w:noVBand="1"/>
      </w:tblPr>
      <w:tblGrid>
        <w:gridCol w:w="9581"/>
      </w:tblGrid>
      <w:tr w:rsidR="00DC345C" w14:paraId="1546E8FB" w14:textId="77777777" w:rsidTr="00FB00D5">
        <w:trPr>
          <w:trHeight w:val="2547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EEF5DC"/>
          </w:tcPr>
          <w:p w14:paraId="40EE4576" w14:textId="77777777" w:rsidR="00DC345C" w:rsidRPr="0041535F" w:rsidRDefault="00DC345C" w:rsidP="00DC345C">
            <w:pPr>
              <w:spacing w:after="160" w:line="259" w:lineRule="auto"/>
              <w:jc w:val="both"/>
              <w:rPr>
                <w:rFonts w:ascii="Overpass" w:hAnsi="Overpass"/>
                <w:lang w:val="en-GB"/>
              </w:rPr>
            </w:pPr>
            <w:r w:rsidRPr="0041535F">
              <w:rPr>
                <w:rFonts w:ascii="Overpass" w:hAnsi="Overpass"/>
                <w:b/>
                <w:bCs/>
                <w:lang w:val="en-GB"/>
              </w:rPr>
              <w:t>Examples of how monitoring data can be used in advocacy:</w:t>
            </w:r>
          </w:p>
          <w:p w14:paraId="0FEB96CA" w14:textId="77777777" w:rsidR="00DC345C" w:rsidRPr="0041535F" w:rsidRDefault="00DC345C" w:rsidP="004F3D08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Overpass Light" w:hAnsi="Overpass Light"/>
                <w:lang w:val="en-GB"/>
              </w:rPr>
            </w:pPr>
            <w:r w:rsidRPr="0041535F">
              <w:rPr>
                <w:rFonts w:ascii="Overpass Light" w:hAnsi="Overpass Light"/>
                <w:lang w:val="en-GB"/>
              </w:rPr>
              <w:t>Local committees use monitoring results to request additional water points or health services from woreda authorities.</w:t>
            </w:r>
          </w:p>
          <w:p w14:paraId="5C046B78" w14:textId="77777777" w:rsidR="00DC345C" w:rsidRPr="0041535F" w:rsidRDefault="00DC345C" w:rsidP="004F3D08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Overpass Light" w:hAnsi="Overpass Light"/>
                <w:lang w:val="en-GB"/>
              </w:rPr>
            </w:pPr>
            <w:r w:rsidRPr="0041535F">
              <w:rPr>
                <w:rFonts w:ascii="Overpass Light" w:hAnsi="Overpass Light"/>
                <w:lang w:val="en-GB"/>
              </w:rPr>
              <w:t>Findings on housing or land access are presented to regional government to guide land allocation strategies.</w:t>
            </w:r>
          </w:p>
          <w:p w14:paraId="309BBB41" w14:textId="77777777" w:rsidR="00DC345C" w:rsidRPr="0041535F" w:rsidRDefault="00DC345C" w:rsidP="004F3D08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Overpass Light" w:hAnsi="Overpass Light"/>
                <w:lang w:val="en-GB"/>
              </w:rPr>
            </w:pPr>
            <w:r w:rsidRPr="0041535F">
              <w:rPr>
                <w:rFonts w:ascii="Overpass Light" w:hAnsi="Overpass Light"/>
                <w:lang w:val="en-GB"/>
              </w:rPr>
              <w:t>Evidence on school attendance gaps is shared with education authorities and donors to adjust programming.</w:t>
            </w:r>
          </w:p>
          <w:p w14:paraId="6544A3A5" w14:textId="021F459A" w:rsidR="00DC345C" w:rsidRPr="00DC345C" w:rsidRDefault="00DC345C" w:rsidP="004F3D08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Overpass Light" w:hAnsi="Overpass Light"/>
                <w:lang w:val="en-GB"/>
              </w:rPr>
            </w:pPr>
            <w:r w:rsidRPr="0041535F">
              <w:rPr>
                <w:rFonts w:ascii="Overpass Light" w:hAnsi="Overpass Light"/>
                <w:lang w:val="en-GB"/>
              </w:rPr>
              <w:t>Monitoring trends are used by the Durable Solutions Working Group to advocate for budget allocations in the next regional plan.</w:t>
            </w:r>
          </w:p>
        </w:tc>
      </w:tr>
    </w:tbl>
    <w:p w14:paraId="48909E24" w14:textId="7200548C" w:rsidR="00DC345C" w:rsidRDefault="00FB00D5" w:rsidP="00FB00D5">
      <w:pPr>
        <w:tabs>
          <w:tab w:val="left" w:pos="6140"/>
        </w:tabs>
        <w:jc w:val="both"/>
        <w:rPr>
          <w:rFonts w:ascii="Overpass Light" w:hAnsi="Overpass Light"/>
          <w:lang w:val="en-GB"/>
        </w:rPr>
      </w:pPr>
      <w:r>
        <w:rPr>
          <w:rFonts w:ascii="Overpass Light" w:hAnsi="Overpass Light"/>
          <w:lang w:val="en-GB"/>
        </w:rPr>
        <w:tab/>
      </w:r>
    </w:p>
    <w:p w14:paraId="6865DAB6" w14:textId="11E4BD50" w:rsidR="00CF5E44" w:rsidRPr="009131A9" w:rsidRDefault="00CF5E44" w:rsidP="00A026BD">
      <w:pPr>
        <w:rPr>
          <w:lang w:val="en-GB"/>
        </w:rPr>
      </w:pPr>
      <w:bookmarkStart w:id="0" w:name="_GoBack"/>
      <w:bookmarkEnd w:id="0"/>
    </w:p>
    <w:sectPr w:rsidR="00CF5E44" w:rsidRPr="009131A9" w:rsidSect="00EB5448">
      <w:headerReference w:type="default" r:id="rId12"/>
      <w:footerReference w:type="default" r:id="rId13"/>
      <w:headerReference w:type="first" r:id="rId14"/>
      <w:pgSz w:w="11906" w:h="16838" w:code="9"/>
      <w:pgMar w:top="1008" w:right="1152" w:bottom="1008" w:left="1152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81AB0F" w16cex:dateUtc="2025-09-26T11:36:00Z"/>
  <w16cex:commentExtensible w16cex:durableId="644FC52B" w16cex:dateUtc="2025-09-26T12:08:00Z"/>
  <w16cex:commentExtensible w16cex:durableId="0C2B0260" w16cex:dateUtc="2025-09-26T09:39:00Z"/>
  <w16cex:commentExtensible w16cex:durableId="2A98A3AB" w16cex:dateUtc="2025-09-26T11:53:00Z"/>
  <w16cex:commentExtensible w16cex:durableId="38EE78FD" w16cex:dateUtc="2025-09-26T10:34:00Z"/>
  <w16cex:commentExtensible w16cex:durableId="0E58EA95" w16cex:dateUtc="2025-09-26T11:00:00Z"/>
  <w16cex:commentExtensible w16cex:durableId="6709AEED" w16cex:dateUtc="2025-09-26T11:51:00Z"/>
  <w16cex:commentExtensible w16cex:durableId="50797F74" w16cex:dateUtc="2025-09-26T11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648CE" w14:textId="77777777" w:rsidR="004F3D08" w:rsidRDefault="004F3D08" w:rsidP="00AD456A">
      <w:pPr>
        <w:spacing w:after="0" w:line="240" w:lineRule="auto"/>
      </w:pPr>
      <w:r>
        <w:separator/>
      </w:r>
    </w:p>
  </w:endnote>
  <w:endnote w:type="continuationSeparator" w:id="0">
    <w:p w14:paraId="651C7F09" w14:textId="77777777" w:rsidR="004F3D08" w:rsidRDefault="004F3D08" w:rsidP="00AD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 Light">
    <w:altName w:val="Calibri"/>
    <w:charset w:val="00"/>
    <w:family w:val="auto"/>
    <w:pitch w:val="variable"/>
    <w:sig w:usb0="200002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"/>
    <w:charset w:val="00"/>
    <w:family w:val="swiss"/>
    <w:pitch w:val="variable"/>
    <w:sig w:usb0="800000AF" w:usb1="4000604A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51FA" w14:textId="1019EE72" w:rsidR="000037CB" w:rsidRPr="009131A9" w:rsidRDefault="000037CB">
    <w:pPr>
      <w:pStyle w:val="Footer"/>
      <w:jc w:val="center"/>
      <w:rPr>
        <w:rFonts w:ascii="Overpass" w:hAnsi="Overpass"/>
        <w:b/>
        <w:bCs/>
        <w:color w:val="4472C4" w:themeColor="accent1"/>
        <w:sz w:val="24"/>
        <w:szCs w:val="24"/>
      </w:rPr>
    </w:pPr>
    <w:r>
      <w:tab/>
    </w:r>
    <w:r>
      <w:tab/>
    </w:r>
    <w:sdt>
      <w:sdtPr>
        <w:rPr>
          <w:color w:val="506468"/>
        </w:rPr>
        <w:id w:val="-614831003"/>
        <w:docPartObj>
          <w:docPartGallery w:val="Page Numbers (Bottom of Page)"/>
          <w:docPartUnique/>
        </w:docPartObj>
      </w:sdtPr>
      <w:sdtEndPr>
        <w:rPr>
          <w:rFonts w:ascii="Overpass" w:hAnsi="Overpass"/>
          <w:b/>
          <w:bCs/>
          <w:noProof/>
          <w:sz w:val="24"/>
          <w:szCs w:val="24"/>
        </w:rPr>
      </w:sdtEndPr>
      <w:sdtContent>
        <w:r w:rsidRPr="005A596F">
          <w:rPr>
            <w:rFonts w:ascii="Overpass" w:hAnsi="Overpass"/>
            <w:color w:val="506468"/>
          </w:rPr>
          <w:fldChar w:fldCharType="begin"/>
        </w:r>
        <w:r w:rsidRPr="005A596F">
          <w:rPr>
            <w:rFonts w:ascii="Overpass" w:hAnsi="Overpass"/>
            <w:color w:val="506468"/>
          </w:rPr>
          <w:instrText xml:space="preserve"> PAGE   \* MERGEFORMAT </w:instrText>
        </w:r>
        <w:r w:rsidRPr="005A596F">
          <w:rPr>
            <w:rFonts w:ascii="Overpass" w:hAnsi="Overpass"/>
            <w:color w:val="506468"/>
          </w:rPr>
          <w:fldChar w:fldCharType="separate"/>
        </w:r>
        <w:r w:rsidRPr="005A596F">
          <w:rPr>
            <w:rFonts w:ascii="Overpass" w:hAnsi="Overpass"/>
            <w:noProof/>
            <w:color w:val="506468"/>
          </w:rPr>
          <w:t>11</w:t>
        </w:r>
        <w:r w:rsidRPr="005A596F">
          <w:rPr>
            <w:rFonts w:ascii="Overpass" w:hAnsi="Overpass"/>
            <w:noProof/>
            <w:color w:val="506468"/>
          </w:rPr>
          <w:fldChar w:fldCharType="end"/>
        </w:r>
      </w:sdtContent>
    </w:sdt>
  </w:p>
  <w:p w14:paraId="257E2086" w14:textId="77777777" w:rsidR="000037CB" w:rsidRDefault="0000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300B" w14:textId="77777777" w:rsidR="004F3D08" w:rsidRDefault="004F3D08" w:rsidP="00AD456A">
      <w:pPr>
        <w:spacing w:after="0" w:line="240" w:lineRule="auto"/>
      </w:pPr>
      <w:r>
        <w:separator/>
      </w:r>
    </w:p>
  </w:footnote>
  <w:footnote w:type="continuationSeparator" w:id="0">
    <w:p w14:paraId="55A32950" w14:textId="77777777" w:rsidR="004F3D08" w:rsidRDefault="004F3D08" w:rsidP="00AD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2C3F" w14:textId="67378FB8" w:rsidR="000037CB" w:rsidRPr="00F21D25" w:rsidRDefault="000037CB" w:rsidP="00F21D25">
    <w:pPr>
      <w:spacing w:line="276" w:lineRule="auto"/>
      <w:jc w:val="both"/>
      <w:rPr>
        <w:rFonts w:ascii="Overpass" w:hAnsi="Overpass"/>
        <w:color w:val="4F6367"/>
      </w:rPr>
    </w:pPr>
    <w:r w:rsidRPr="00F21D25">
      <w:rPr>
        <w:rFonts w:ascii="Overpass" w:hAnsi="Overpass"/>
        <w:noProof/>
        <w:color w:val="4F636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AC9E3" wp14:editId="5D957CED">
              <wp:simplePos x="0" y="0"/>
              <wp:positionH relativeFrom="column">
                <wp:posOffset>11430</wp:posOffset>
              </wp:positionH>
              <wp:positionV relativeFrom="paragraph">
                <wp:posOffset>276225</wp:posOffset>
              </wp:positionV>
              <wp:extent cx="6076950" cy="0"/>
              <wp:effectExtent l="0" t="0" r="0" b="0"/>
              <wp:wrapNone/>
              <wp:docPr id="29981785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rgbClr val="4F636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1BCE5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1.75pt" to="479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" strokecolor="#4f6367" strokeweight=".5pt">
              <v:stroke joinstyle="miter"/>
            </v:line>
          </w:pict>
        </mc:Fallback>
      </mc:AlternateContent>
    </w:r>
    <w:r w:rsidRPr="00F21D25">
      <w:rPr>
        <w:rFonts w:ascii="Overpass" w:hAnsi="Overpass"/>
        <w:color w:val="4F6367"/>
      </w:rPr>
      <w:t>Durable Solutions Monitoring Toolkit</w:t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  <w:t xml:space="preserve">                     2025</w:t>
    </w:r>
  </w:p>
  <w:p w14:paraId="4B399513" w14:textId="7C162D4F" w:rsidR="000037CB" w:rsidRPr="00C03B7E" w:rsidRDefault="000037CB" w:rsidP="00C03B7E">
    <w:pPr>
      <w:spacing w:after="0" w:line="240" w:lineRule="auto"/>
      <w:jc w:val="center"/>
      <w:rPr>
        <w:rFonts w:asciiTheme="majorHAnsi" w:eastAsia="Aptos" w:hAnsiTheme="majorHAnsi" w:cstheme="majorHAnsi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5082" w14:textId="088D8916" w:rsidR="000037CB" w:rsidRPr="0031182A" w:rsidRDefault="000037CB" w:rsidP="0031182A">
    <w:pPr>
      <w:spacing w:after="0" w:line="240" w:lineRule="auto"/>
      <w:jc w:val="center"/>
      <w:rPr>
        <w:rFonts w:asciiTheme="majorHAnsi" w:eastAsia="Aptos" w:hAnsiTheme="majorHAnsi" w:cstheme="majorHAnsi"/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6EIKBzeF7Fmg" int2:id="Ol7Dom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D1A"/>
    <w:multiLevelType w:val="multilevel"/>
    <w:tmpl w:val="3C56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40D2873"/>
    <w:multiLevelType w:val="multilevel"/>
    <w:tmpl w:val="019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3303"/>
    <w:multiLevelType w:val="multilevel"/>
    <w:tmpl w:val="725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71E7"/>
    <w:multiLevelType w:val="hybridMultilevel"/>
    <w:tmpl w:val="6E481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2DB5"/>
    <w:multiLevelType w:val="multilevel"/>
    <w:tmpl w:val="54F0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E5FC0"/>
    <w:multiLevelType w:val="multilevel"/>
    <w:tmpl w:val="3494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0790"/>
    <w:multiLevelType w:val="multilevel"/>
    <w:tmpl w:val="B9B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A6E68"/>
    <w:multiLevelType w:val="multilevel"/>
    <w:tmpl w:val="CF4E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C280A"/>
    <w:multiLevelType w:val="multilevel"/>
    <w:tmpl w:val="A14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F1A95"/>
    <w:multiLevelType w:val="multilevel"/>
    <w:tmpl w:val="FD4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62A52"/>
    <w:multiLevelType w:val="multilevel"/>
    <w:tmpl w:val="8C5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D3093"/>
    <w:multiLevelType w:val="multilevel"/>
    <w:tmpl w:val="7C0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270AE"/>
    <w:multiLevelType w:val="multilevel"/>
    <w:tmpl w:val="02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426E5"/>
    <w:multiLevelType w:val="multilevel"/>
    <w:tmpl w:val="C74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07AAE"/>
    <w:multiLevelType w:val="hybridMultilevel"/>
    <w:tmpl w:val="960CBF76"/>
    <w:lvl w:ilvl="0" w:tplc="EFBCA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219C4"/>
    <w:multiLevelType w:val="hybridMultilevel"/>
    <w:tmpl w:val="015EDF2E"/>
    <w:lvl w:ilvl="0" w:tplc="95CE6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D91080"/>
    <w:multiLevelType w:val="multilevel"/>
    <w:tmpl w:val="8764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52A9D"/>
    <w:multiLevelType w:val="multilevel"/>
    <w:tmpl w:val="104E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41C5B"/>
    <w:multiLevelType w:val="multilevel"/>
    <w:tmpl w:val="061A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71089"/>
    <w:multiLevelType w:val="multilevel"/>
    <w:tmpl w:val="B204F66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0771C4"/>
    <w:multiLevelType w:val="multilevel"/>
    <w:tmpl w:val="88083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D6A27"/>
    <w:multiLevelType w:val="hybridMultilevel"/>
    <w:tmpl w:val="19C275AA"/>
    <w:lvl w:ilvl="0" w:tplc="7888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73B8"/>
    <w:multiLevelType w:val="multilevel"/>
    <w:tmpl w:val="8798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8217F"/>
    <w:multiLevelType w:val="multilevel"/>
    <w:tmpl w:val="79B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2237"/>
    <w:multiLevelType w:val="multilevel"/>
    <w:tmpl w:val="9E6A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524D9"/>
    <w:multiLevelType w:val="multilevel"/>
    <w:tmpl w:val="9A48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4220C"/>
    <w:multiLevelType w:val="multilevel"/>
    <w:tmpl w:val="CB74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FD4ADE"/>
    <w:multiLevelType w:val="hybridMultilevel"/>
    <w:tmpl w:val="9EFA48CE"/>
    <w:lvl w:ilvl="0" w:tplc="7410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6B85"/>
    <w:multiLevelType w:val="multilevel"/>
    <w:tmpl w:val="9478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CC7A1A"/>
    <w:multiLevelType w:val="hybridMultilevel"/>
    <w:tmpl w:val="2FAADB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851F05"/>
    <w:multiLevelType w:val="hybridMultilevel"/>
    <w:tmpl w:val="6F463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C73BC"/>
    <w:multiLevelType w:val="multilevel"/>
    <w:tmpl w:val="A64C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07F68"/>
    <w:multiLevelType w:val="multilevel"/>
    <w:tmpl w:val="31B4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8190A"/>
    <w:multiLevelType w:val="hybridMultilevel"/>
    <w:tmpl w:val="2F704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F6F3D"/>
    <w:multiLevelType w:val="multilevel"/>
    <w:tmpl w:val="AA4C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B0B2C"/>
    <w:multiLevelType w:val="hybridMultilevel"/>
    <w:tmpl w:val="E9B41C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E0EAD"/>
    <w:multiLevelType w:val="hybridMultilevel"/>
    <w:tmpl w:val="21C02A4C"/>
    <w:lvl w:ilvl="0" w:tplc="1A5CB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96A60"/>
    <w:multiLevelType w:val="hybridMultilevel"/>
    <w:tmpl w:val="82AA4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6912"/>
    <w:multiLevelType w:val="multilevel"/>
    <w:tmpl w:val="3F0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05D11"/>
    <w:multiLevelType w:val="hybridMultilevel"/>
    <w:tmpl w:val="4AC4B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C4C80"/>
    <w:multiLevelType w:val="hybridMultilevel"/>
    <w:tmpl w:val="CC7A1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66AA4"/>
    <w:multiLevelType w:val="multilevel"/>
    <w:tmpl w:val="BAA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7"/>
  </w:num>
  <w:num w:numId="3">
    <w:abstractNumId w:val="25"/>
  </w:num>
  <w:num w:numId="4">
    <w:abstractNumId w:val="24"/>
  </w:num>
  <w:num w:numId="5">
    <w:abstractNumId w:val="6"/>
  </w:num>
  <w:num w:numId="6">
    <w:abstractNumId w:val="28"/>
  </w:num>
  <w:num w:numId="7">
    <w:abstractNumId w:val="7"/>
  </w:num>
  <w:num w:numId="8">
    <w:abstractNumId w:val="27"/>
  </w:num>
  <w:num w:numId="9">
    <w:abstractNumId w:val="22"/>
  </w:num>
  <w:num w:numId="10">
    <w:abstractNumId w:val="36"/>
  </w:num>
  <w:num w:numId="11">
    <w:abstractNumId w:val="35"/>
  </w:num>
  <w:num w:numId="12">
    <w:abstractNumId w:val="15"/>
  </w:num>
  <w:num w:numId="13">
    <w:abstractNumId w:val="26"/>
  </w:num>
  <w:num w:numId="14">
    <w:abstractNumId w:val="16"/>
  </w:num>
  <w:num w:numId="15">
    <w:abstractNumId w:val="19"/>
  </w:num>
  <w:num w:numId="16">
    <w:abstractNumId w:val="29"/>
  </w:num>
  <w:num w:numId="17">
    <w:abstractNumId w:val="20"/>
  </w:num>
  <w:num w:numId="18">
    <w:abstractNumId w:val="12"/>
  </w:num>
  <w:num w:numId="19">
    <w:abstractNumId w:val="10"/>
  </w:num>
  <w:num w:numId="20">
    <w:abstractNumId w:val="18"/>
  </w:num>
  <w:num w:numId="21">
    <w:abstractNumId w:val="34"/>
  </w:num>
  <w:num w:numId="22">
    <w:abstractNumId w:val="9"/>
  </w:num>
  <w:num w:numId="23">
    <w:abstractNumId w:val="38"/>
  </w:num>
  <w:num w:numId="24">
    <w:abstractNumId w:val="13"/>
  </w:num>
  <w:num w:numId="25">
    <w:abstractNumId w:val="4"/>
  </w:num>
  <w:num w:numId="26">
    <w:abstractNumId w:val="5"/>
  </w:num>
  <w:num w:numId="27">
    <w:abstractNumId w:val="21"/>
  </w:num>
  <w:num w:numId="28">
    <w:abstractNumId w:val="3"/>
  </w:num>
  <w:num w:numId="29">
    <w:abstractNumId w:val="33"/>
  </w:num>
  <w:num w:numId="30">
    <w:abstractNumId w:val="23"/>
  </w:num>
  <w:num w:numId="31">
    <w:abstractNumId w:val="1"/>
  </w:num>
  <w:num w:numId="32">
    <w:abstractNumId w:val="32"/>
  </w:num>
  <w:num w:numId="33">
    <w:abstractNumId w:val="2"/>
  </w:num>
  <w:num w:numId="34">
    <w:abstractNumId w:val="30"/>
  </w:num>
  <w:num w:numId="35">
    <w:abstractNumId w:val="11"/>
  </w:num>
  <w:num w:numId="36">
    <w:abstractNumId w:val="17"/>
  </w:num>
  <w:num w:numId="37">
    <w:abstractNumId w:val="8"/>
  </w:num>
  <w:num w:numId="38">
    <w:abstractNumId w:val="39"/>
  </w:num>
  <w:num w:numId="39">
    <w:abstractNumId w:val="41"/>
  </w:num>
  <w:num w:numId="40">
    <w:abstractNumId w:val="31"/>
  </w:num>
  <w:num w:numId="4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D9"/>
    <w:rsid w:val="000037CB"/>
    <w:rsid w:val="00007D2E"/>
    <w:rsid w:val="000103FF"/>
    <w:rsid w:val="0001446B"/>
    <w:rsid w:val="000210BD"/>
    <w:rsid w:val="00024FD4"/>
    <w:rsid w:val="0002507F"/>
    <w:rsid w:val="00031CAD"/>
    <w:rsid w:val="00031E15"/>
    <w:rsid w:val="00036E04"/>
    <w:rsid w:val="000440D4"/>
    <w:rsid w:val="0004460B"/>
    <w:rsid w:val="000508C6"/>
    <w:rsid w:val="0005090E"/>
    <w:rsid w:val="0005345A"/>
    <w:rsid w:val="000537CE"/>
    <w:rsid w:val="00060BE1"/>
    <w:rsid w:val="0006128B"/>
    <w:rsid w:val="00064026"/>
    <w:rsid w:val="000714BF"/>
    <w:rsid w:val="00072000"/>
    <w:rsid w:val="000726FD"/>
    <w:rsid w:val="00073F43"/>
    <w:rsid w:val="000758F1"/>
    <w:rsid w:val="000776D8"/>
    <w:rsid w:val="00093F14"/>
    <w:rsid w:val="0009645B"/>
    <w:rsid w:val="000A03F9"/>
    <w:rsid w:val="000A104B"/>
    <w:rsid w:val="000A16A2"/>
    <w:rsid w:val="000A2145"/>
    <w:rsid w:val="000B7173"/>
    <w:rsid w:val="000C466C"/>
    <w:rsid w:val="000C73BD"/>
    <w:rsid w:val="000D68CB"/>
    <w:rsid w:val="000E0E66"/>
    <w:rsid w:val="000E1EBB"/>
    <w:rsid w:val="000F06E7"/>
    <w:rsid w:val="000F1162"/>
    <w:rsid w:val="00104DE5"/>
    <w:rsid w:val="00106746"/>
    <w:rsid w:val="00113CD9"/>
    <w:rsid w:val="00116674"/>
    <w:rsid w:val="00131A0E"/>
    <w:rsid w:val="00150141"/>
    <w:rsid w:val="00150B15"/>
    <w:rsid w:val="00155CDD"/>
    <w:rsid w:val="00160A72"/>
    <w:rsid w:val="0016201C"/>
    <w:rsid w:val="00162B47"/>
    <w:rsid w:val="00162EF1"/>
    <w:rsid w:val="00165F3E"/>
    <w:rsid w:val="0016607B"/>
    <w:rsid w:val="00171320"/>
    <w:rsid w:val="00171BF8"/>
    <w:rsid w:val="00175F21"/>
    <w:rsid w:val="00176E0E"/>
    <w:rsid w:val="00183224"/>
    <w:rsid w:val="00185F66"/>
    <w:rsid w:val="001909E2"/>
    <w:rsid w:val="00194127"/>
    <w:rsid w:val="00195393"/>
    <w:rsid w:val="001A4E7A"/>
    <w:rsid w:val="001B2113"/>
    <w:rsid w:val="001C1CA4"/>
    <w:rsid w:val="001D54FC"/>
    <w:rsid w:val="001D7ED5"/>
    <w:rsid w:val="001E027F"/>
    <w:rsid w:val="001E0467"/>
    <w:rsid w:val="001E0B1D"/>
    <w:rsid w:val="001E0EE9"/>
    <w:rsid w:val="001E18A4"/>
    <w:rsid w:val="001F5C67"/>
    <w:rsid w:val="00201008"/>
    <w:rsid w:val="002010CB"/>
    <w:rsid w:val="00203332"/>
    <w:rsid w:val="00204A36"/>
    <w:rsid w:val="00212EA2"/>
    <w:rsid w:val="002138B9"/>
    <w:rsid w:val="00214BF7"/>
    <w:rsid w:val="00215238"/>
    <w:rsid w:val="002208D4"/>
    <w:rsid w:val="00220A4D"/>
    <w:rsid w:val="0022392E"/>
    <w:rsid w:val="002256D7"/>
    <w:rsid w:val="002307B3"/>
    <w:rsid w:val="00231CAA"/>
    <w:rsid w:val="00233118"/>
    <w:rsid w:val="002339C0"/>
    <w:rsid w:val="0024190F"/>
    <w:rsid w:val="00242C55"/>
    <w:rsid w:val="00243412"/>
    <w:rsid w:val="0024476F"/>
    <w:rsid w:val="0025001F"/>
    <w:rsid w:val="0025395A"/>
    <w:rsid w:val="0025560C"/>
    <w:rsid w:val="00263565"/>
    <w:rsid w:val="00274C32"/>
    <w:rsid w:val="002804BE"/>
    <w:rsid w:val="002844F6"/>
    <w:rsid w:val="00293A5B"/>
    <w:rsid w:val="00294EC4"/>
    <w:rsid w:val="002A037B"/>
    <w:rsid w:val="002B0CBB"/>
    <w:rsid w:val="002B24D3"/>
    <w:rsid w:val="002B7CB5"/>
    <w:rsid w:val="002C0438"/>
    <w:rsid w:val="002C7FD6"/>
    <w:rsid w:val="002D0BF0"/>
    <w:rsid w:val="002D125B"/>
    <w:rsid w:val="002D4274"/>
    <w:rsid w:val="002D4450"/>
    <w:rsid w:val="002D5F33"/>
    <w:rsid w:val="002D74D4"/>
    <w:rsid w:val="002E0998"/>
    <w:rsid w:val="002E5160"/>
    <w:rsid w:val="002E64A9"/>
    <w:rsid w:val="002E6D8D"/>
    <w:rsid w:val="002F103E"/>
    <w:rsid w:val="002F62FC"/>
    <w:rsid w:val="00300BA4"/>
    <w:rsid w:val="00303DEB"/>
    <w:rsid w:val="00310F20"/>
    <w:rsid w:val="0031182A"/>
    <w:rsid w:val="003268D7"/>
    <w:rsid w:val="003278B7"/>
    <w:rsid w:val="00330ABE"/>
    <w:rsid w:val="00332294"/>
    <w:rsid w:val="00333D48"/>
    <w:rsid w:val="00333F3A"/>
    <w:rsid w:val="00334A4D"/>
    <w:rsid w:val="00336995"/>
    <w:rsid w:val="00340604"/>
    <w:rsid w:val="0034071D"/>
    <w:rsid w:val="003409A7"/>
    <w:rsid w:val="00354FFF"/>
    <w:rsid w:val="00357C9C"/>
    <w:rsid w:val="00373B4F"/>
    <w:rsid w:val="003751EE"/>
    <w:rsid w:val="003757DB"/>
    <w:rsid w:val="0037766A"/>
    <w:rsid w:val="00377BD6"/>
    <w:rsid w:val="003812B5"/>
    <w:rsid w:val="00381BF4"/>
    <w:rsid w:val="00381E9B"/>
    <w:rsid w:val="0038443A"/>
    <w:rsid w:val="0038520B"/>
    <w:rsid w:val="00386D60"/>
    <w:rsid w:val="00387835"/>
    <w:rsid w:val="00390DF4"/>
    <w:rsid w:val="00391EEA"/>
    <w:rsid w:val="00392F11"/>
    <w:rsid w:val="0039553C"/>
    <w:rsid w:val="003975CF"/>
    <w:rsid w:val="0039A4B6"/>
    <w:rsid w:val="003A1D4C"/>
    <w:rsid w:val="003A24A7"/>
    <w:rsid w:val="003A64E5"/>
    <w:rsid w:val="003A6CB8"/>
    <w:rsid w:val="003B4984"/>
    <w:rsid w:val="003C239A"/>
    <w:rsid w:val="003C32CE"/>
    <w:rsid w:val="003C5536"/>
    <w:rsid w:val="003C5C82"/>
    <w:rsid w:val="003D638E"/>
    <w:rsid w:val="003D685E"/>
    <w:rsid w:val="003E259A"/>
    <w:rsid w:val="003F1643"/>
    <w:rsid w:val="003F22F1"/>
    <w:rsid w:val="003F773C"/>
    <w:rsid w:val="00401D4B"/>
    <w:rsid w:val="00405CB5"/>
    <w:rsid w:val="004063CC"/>
    <w:rsid w:val="0040722D"/>
    <w:rsid w:val="0041014D"/>
    <w:rsid w:val="00413BBB"/>
    <w:rsid w:val="00421491"/>
    <w:rsid w:val="00422658"/>
    <w:rsid w:val="00423364"/>
    <w:rsid w:val="00432D62"/>
    <w:rsid w:val="004369EA"/>
    <w:rsid w:val="00445B6C"/>
    <w:rsid w:val="00451F74"/>
    <w:rsid w:val="00452221"/>
    <w:rsid w:val="00454AA6"/>
    <w:rsid w:val="00454EE7"/>
    <w:rsid w:val="00464CB7"/>
    <w:rsid w:val="00465D03"/>
    <w:rsid w:val="004662DD"/>
    <w:rsid w:val="00466B58"/>
    <w:rsid w:val="00470F66"/>
    <w:rsid w:val="00474012"/>
    <w:rsid w:val="004800EB"/>
    <w:rsid w:val="00480D8C"/>
    <w:rsid w:val="00481680"/>
    <w:rsid w:val="00482EE4"/>
    <w:rsid w:val="00493471"/>
    <w:rsid w:val="004A0955"/>
    <w:rsid w:val="004A36C1"/>
    <w:rsid w:val="004A6FEA"/>
    <w:rsid w:val="004B041B"/>
    <w:rsid w:val="004B1C6C"/>
    <w:rsid w:val="004C19C5"/>
    <w:rsid w:val="004C2C46"/>
    <w:rsid w:val="004C6812"/>
    <w:rsid w:val="004D1C79"/>
    <w:rsid w:val="004D2824"/>
    <w:rsid w:val="004D52B3"/>
    <w:rsid w:val="004F19A0"/>
    <w:rsid w:val="004F3D08"/>
    <w:rsid w:val="004F4AA5"/>
    <w:rsid w:val="005012F9"/>
    <w:rsid w:val="0050137F"/>
    <w:rsid w:val="005023AD"/>
    <w:rsid w:val="005076EB"/>
    <w:rsid w:val="00511ED1"/>
    <w:rsid w:val="00513CED"/>
    <w:rsid w:val="005228B3"/>
    <w:rsid w:val="00523EAB"/>
    <w:rsid w:val="00526E54"/>
    <w:rsid w:val="0053456A"/>
    <w:rsid w:val="00541155"/>
    <w:rsid w:val="00541E1D"/>
    <w:rsid w:val="005438F4"/>
    <w:rsid w:val="0054392E"/>
    <w:rsid w:val="0054480F"/>
    <w:rsid w:val="00546DA1"/>
    <w:rsid w:val="00547A2F"/>
    <w:rsid w:val="00550D74"/>
    <w:rsid w:val="00556F43"/>
    <w:rsid w:val="0056133C"/>
    <w:rsid w:val="00564829"/>
    <w:rsid w:val="005704FF"/>
    <w:rsid w:val="0057286A"/>
    <w:rsid w:val="005744DC"/>
    <w:rsid w:val="0057485E"/>
    <w:rsid w:val="005757EC"/>
    <w:rsid w:val="00577D6D"/>
    <w:rsid w:val="00580E28"/>
    <w:rsid w:val="005816BC"/>
    <w:rsid w:val="0058378C"/>
    <w:rsid w:val="005839D3"/>
    <w:rsid w:val="00586057"/>
    <w:rsid w:val="00590195"/>
    <w:rsid w:val="005912C4"/>
    <w:rsid w:val="00591791"/>
    <w:rsid w:val="00593D1C"/>
    <w:rsid w:val="005A596F"/>
    <w:rsid w:val="005B1F68"/>
    <w:rsid w:val="005B2073"/>
    <w:rsid w:val="005C1E9B"/>
    <w:rsid w:val="005C28B8"/>
    <w:rsid w:val="005C5FE4"/>
    <w:rsid w:val="005C737A"/>
    <w:rsid w:val="005D1225"/>
    <w:rsid w:val="005D2FAF"/>
    <w:rsid w:val="005D47C2"/>
    <w:rsid w:val="005E3416"/>
    <w:rsid w:val="005E60F2"/>
    <w:rsid w:val="005E709C"/>
    <w:rsid w:val="005E7376"/>
    <w:rsid w:val="0060256B"/>
    <w:rsid w:val="00602852"/>
    <w:rsid w:val="0060676F"/>
    <w:rsid w:val="0061094F"/>
    <w:rsid w:val="00611932"/>
    <w:rsid w:val="00620387"/>
    <w:rsid w:val="006263AD"/>
    <w:rsid w:val="006281BB"/>
    <w:rsid w:val="00631835"/>
    <w:rsid w:val="00641052"/>
    <w:rsid w:val="0064181B"/>
    <w:rsid w:val="00646AFD"/>
    <w:rsid w:val="0064785B"/>
    <w:rsid w:val="00655793"/>
    <w:rsid w:val="00656ADB"/>
    <w:rsid w:val="00663695"/>
    <w:rsid w:val="00676BA5"/>
    <w:rsid w:val="00684CD2"/>
    <w:rsid w:val="006852C8"/>
    <w:rsid w:val="006918E0"/>
    <w:rsid w:val="00693199"/>
    <w:rsid w:val="00694832"/>
    <w:rsid w:val="00695916"/>
    <w:rsid w:val="0069765A"/>
    <w:rsid w:val="006A2D7E"/>
    <w:rsid w:val="006A688B"/>
    <w:rsid w:val="006B0BC3"/>
    <w:rsid w:val="006B2FF3"/>
    <w:rsid w:val="006B61DA"/>
    <w:rsid w:val="006B6520"/>
    <w:rsid w:val="006C0DCC"/>
    <w:rsid w:val="006C5869"/>
    <w:rsid w:val="006D0A46"/>
    <w:rsid w:val="006D26AA"/>
    <w:rsid w:val="006D384D"/>
    <w:rsid w:val="006E1A8B"/>
    <w:rsid w:val="006E1D02"/>
    <w:rsid w:val="006E339E"/>
    <w:rsid w:val="006E3DF2"/>
    <w:rsid w:val="006F054B"/>
    <w:rsid w:val="006F1845"/>
    <w:rsid w:val="006F2194"/>
    <w:rsid w:val="006F2377"/>
    <w:rsid w:val="006F4275"/>
    <w:rsid w:val="00713484"/>
    <w:rsid w:val="0071358F"/>
    <w:rsid w:val="007161DC"/>
    <w:rsid w:val="00716608"/>
    <w:rsid w:val="007231FC"/>
    <w:rsid w:val="00723B92"/>
    <w:rsid w:val="00731D59"/>
    <w:rsid w:val="00736022"/>
    <w:rsid w:val="007377D3"/>
    <w:rsid w:val="00741EB0"/>
    <w:rsid w:val="00742E00"/>
    <w:rsid w:val="0074418D"/>
    <w:rsid w:val="0075516E"/>
    <w:rsid w:val="00760DB5"/>
    <w:rsid w:val="007618F4"/>
    <w:rsid w:val="007619A6"/>
    <w:rsid w:val="007650EF"/>
    <w:rsid w:val="00765FB8"/>
    <w:rsid w:val="00766112"/>
    <w:rsid w:val="0076706F"/>
    <w:rsid w:val="00770804"/>
    <w:rsid w:val="00770FE5"/>
    <w:rsid w:val="0077176D"/>
    <w:rsid w:val="00771A6A"/>
    <w:rsid w:val="00786EE4"/>
    <w:rsid w:val="007873D7"/>
    <w:rsid w:val="007A4143"/>
    <w:rsid w:val="007A44F7"/>
    <w:rsid w:val="007A4C95"/>
    <w:rsid w:val="007A6905"/>
    <w:rsid w:val="007A7F24"/>
    <w:rsid w:val="007B0243"/>
    <w:rsid w:val="007B2160"/>
    <w:rsid w:val="007B42DA"/>
    <w:rsid w:val="007B5DCB"/>
    <w:rsid w:val="007C4712"/>
    <w:rsid w:val="007C5033"/>
    <w:rsid w:val="007C7DEA"/>
    <w:rsid w:val="007D201B"/>
    <w:rsid w:val="007D7945"/>
    <w:rsid w:val="007E0274"/>
    <w:rsid w:val="007E1EAD"/>
    <w:rsid w:val="007E2AA6"/>
    <w:rsid w:val="007E69E6"/>
    <w:rsid w:val="007E6A6C"/>
    <w:rsid w:val="007F298A"/>
    <w:rsid w:val="007F2C6D"/>
    <w:rsid w:val="007F38E0"/>
    <w:rsid w:val="008021EB"/>
    <w:rsid w:val="0080561F"/>
    <w:rsid w:val="00807814"/>
    <w:rsid w:val="0081181C"/>
    <w:rsid w:val="0081329D"/>
    <w:rsid w:val="0081736E"/>
    <w:rsid w:val="0081798E"/>
    <w:rsid w:val="00820706"/>
    <w:rsid w:val="00824670"/>
    <w:rsid w:val="00824EA7"/>
    <w:rsid w:val="008327B4"/>
    <w:rsid w:val="008411A8"/>
    <w:rsid w:val="008424D1"/>
    <w:rsid w:val="00843C0B"/>
    <w:rsid w:val="008502EE"/>
    <w:rsid w:val="0085166B"/>
    <w:rsid w:val="008629D0"/>
    <w:rsid w:val="008667B5"/>
    <w:rsid w:val="008673EA"/>
    <w:rsid w:val="008727DF"/>
    <w:rsid w:val="00880606"/>
    <w:rsid w:val="0088341A"/>
    <w:rsid w:val="00883752"/>
    <w:rsid w:val="00884A48"/>
    <w:rsid w:val="00885D1E"/>
    <w:rsid w:val="00887649"/>
    <w:rsid w:val="00890DC2"/>
    <w:rsid w:val="008975D9"/>
    <w:rsid w:val="008A2230"/>
    <w:rsid w:val="008A29E8"/>
    <w:rsid w:val="008A403B"/>
    <w:rsid w:val="008A6865"/>
    <w:rsid w:val="008A71DB"/>
    <w:rsid w:val="008A723E"/>
    <w:rsid w:val="008B27B0"/>
    <w:rsid w:val="008B4C53"/>
    <w:rsid w:val="008B623A"/>
    <w:rsid w:val="008C2D25"/>
    <w:rsid w:val="008C6624"/>
    <w:rsid w:val="008D18AB"/>
    <w:rsid w:val="008D3B20"/>
    <w:rsid w:val="008D5E43"/>
    <w:rsid w:val="008D794E"/>
    <w:rsid w:val="008E11AB"/>
    <w:rsid w:val="008E19F5"/>
    <w:rsid w:val="008E6D39"/>
    <w:rsid w:val="008F2195"/>
    <w:rsid w:val="008F307D"/>
    <w:rsid w:val="008F4C0D"/>
    <w:rsid w:val="00900DA0"/>
    <w:rsid w:val="009012FD"/>
    <w:rsid w:val="00901F05"/>
    <w:rsid w:val="009026E5"/>
    <w:rsid w:val="0090629D"/>
    <w:rsid w:val="009072B0"/>
    <w:rsid w:val="009072DA"/>
    <w:rsid w:val="00907F3D"/>
    <w:rsid w:val="009131A9"/>
    <w:rsid w:val="00915467"/>
    <w:rsid w:val="009224FD"/>
    <w:rsid w:val="009247FF"/>
    <w:rsid w:val="00931E13"/>
    <w:rsid w:val="00932A05"/>
    <w:rsid w:val="00932B26"/>
    <w:rsid w:val="0093349C"/>
    <w:rsid w:val="00933C20"/>
    <w:rsid w:val="0094419F"/>
    <w:rsid w:val="009444EA"/>
    <w:rsid w:val="00955AF7"/>
    <w:rsid w:val="00955F3B"/>
    <w:rsid w:val="009716F9"/>
    <w:rsid w:val="00971FCB"/>
    <w:rsid w:val="00977DED"/>
    <w:rsid w:val="00983F77"/>
    <w:rsid w:val="00987BC7"/>
    <w:rsid w:val="00987C71"/>
    <w:rsid w:val="0099573E"/>
    <w:rsid w:val="00996926"/>
    <w:rsid w:val="009B0B0C"/>
    <w:rsid w:val="009B0FD3"/>
    <w:rsid w:val="009B34E0"/>
    <w:rsid w:val="009B38D9"/>
    <w:rsid w:val="009B3FFC"/>
    <w:rsid w:val="009B559F"/>
    <w:rsid w:val="009B6168"/>
    <w:rsid w:val="009B6E66"/>
    <w:rsid w:val="009C3F0E"/>
    <w:rsid w:val="009D3032"/>
    <w:rsid w:val="009D601F"/>
    <w:rsid w:val="009D6A1D"/>
    <w:rsid w:val="009D6AC2"/>
    <w:rsid w:val="009D70CB"/>
    <w:rsid w:val="009D78BC"/>
    <w:rsid w:val="009F21C1"/>
    <w:rsid w:val="009F2DAB"/>
    <w:rsid w:val="009F541A"/>
    <w:rsid w:val="009F5517"/>
    <w:rsid w:val="009F6030"/>
    <w:rsid w:val="00A015FF"/>
    <w:rsid w:val="00A026BD"/>
    <w:rsid w:val="00A03BF0"/>
    <w:rsid w:val="00A04BE4"/>
    <w:rsid w:val="00A06670"/>
    <w:rsid w:val="00A1486C"/>
    <w:rsid w:val="00A16F3E"/>
    <w:rsid w:val="00A20D87"/>
    <w:rsid w:val="00A249A9"/>
    <w:rsid w:val="00A256A4"/>
    <w:rsid w:val="00A26C41"/>
    <w:rsid w:val="00A26C67"/>
    <w:rsid w:val="00A3439E"/>
    <w:rsid w:val="00A4281B"/>
    <w:rsid w:val="00A428FF"/>
    <w:rsid w:val="00A45CF5"/>
    <w:rsid w:val="00A50757"/>
    <w:rsid w:val="00A51D08"/>
    <w:rsid w:val="00A6212E"/>
    <w:rsid w:val="00A637F0"/>
    <w:rsid w:val="00A65911"/>
    <w:rsid w:val="00A66372"/>
    <w:rsid w:val="00A725C8"/>
    <w:rsid w:val="00A7317E"/>
    <w:rsid w:val="00A825CC"/>
    <w:rsid w:val="00A82EEC"/>
    <w:rsid w:val="00A87792"/>
    <w:rsid w:val="00A90104"/>
    <w:rsid w:val="00A90F33"/>
    <w:rsid w:val="00AA6F0D"/>
    <w:rsid w:val="00AB0890"/>
    <w:rsid w:val="00AB2671"/>
    <w:rsid w:val="00AC64C3"/>
    <w:rsid w:val="00AD0903"/>
    <w:rsid w:val="00AD456A"/>
    <w:rsid w:val="00AD6D2F"/>
    <w:rsid w:val="00AE063D"/>
    <w:rsid w:val="00AE2035"/>
    <w:rsid w:val="00AE4E73"/>
    <w:rsid w:val="00AF2585"/>
    <w:rsid w:val="00AF5473"/>
    <w:rsid w:val="00AF7ED0"/>
    <w:rsid w:val="00B02D63"/>
    <w:rsid w:val="00B1014B"/>
    <w:rsid w:val="00B15865"/>
    <w:rsid w:val="00B168B4"/>
    <w:rsid w:val="00B2093A"/>
    <w:rsid w:val="00B2390B"/>
    <w:rsid w:val="00B271E5"/>
    <w:rsid w:val="00B30660"/>
    <w:rsid w:val="00B3174D"/>
    <w:rsid w:val="00B346D7"/>
    <w:rsid w:val="00B35B51"/>
    <w:rsid w:val="00B42F70"/>
    <w:rsid w:val="00B451AD"/>
    <w:rsid w:val="00B460FD"/>
    <w:rsid w:val="00B52D96"/>
    <w:rsid w:val="00B60A6D"/>
    <w:rsid w:val="00B63A29"/>
    <w:rsid w:val="00B764E1"/>
    <w:rsid w:val="00B863C4"/>
    <w:rsid w:val="00B876B7"/>
    <w:rsid w:val="00BA0B35"/>
    <w:rsid w:val="00BA5F2F"/>
    <w:rsid w:val="00BB033C"/>
    <w:rsid w:val="00BB0D57"/>
    <w:rsid w:val="00BB0F4E"/>
    <w:rsid w:val="00BB2E6F"/>
    <w:rsid w:val="00BC1688"/>
    <w:rsid w:val="00BC243D"/>
    <w:rsid w:val="00BC3683"/>
    <w:rsid w:val="00BC5306"/>
    <w:rsid w:val="00BD238F"/>
    <w:rsid w:val="00BD5769"/>
    <w:rsid w:val="00BE4DE7"/>
    <w:rsid w:val="00BE565F"/>
    <w:rsid w:val="00BE5F14"/>
    <w:rsid w:val="00BF3EE4"/>
    <w:rsid w:val="00BF5F0D"/>
    <w:rsid w:val="00C03B7E"/>
    <w:rsid w:val="00C06FD2"/>
    <w:rsid w:val="00C07DE1"/>
    <w:rsid w:val="00C1071C"/>
    <w:rsid w:val="00C131FC"/>
    <w:rsid w:val="00C145AD"/>
    <w:rsid w:val="00C2292B"/>
    <w:rsid w:val="00C2598B"/>
    <w:rsid w:val="00C25A4E"/>
    <w:rsid w:val="00C25DCA"/>
    <w:rsid w:val="00C32331"/>
    <w:rsid w:val="00C37E7A"/>
    <w:rsid w:val="00C41E58"/>
    <w:rsid w:val="00C458CA"/>
    <w:rsid w:val="00C46121"/>
    <w:rsid w:val="00C46BA6"/>
    <w:rsid w:val="00C50040"/>
    <w:rsid w:val="00C51A25"/>
    <w:rsid w:val="00C51B4E"/>
    <w:rsid w:val="00C5538B"/>
    <w:rsid w:val="00C56945"/>
    <w:rsid w:val="00C62DBB"/>
    <w:rsid w:val="00C639B4"/>
    <w:rsid w:val="00C64328"/>
    <w:rsid w:val="00C64388"/>
    <w:rsid w:val="00C660BE"/>
    <w:rsid w:val="00C7111C"/>
    <w:rsid w:val="00C72614"/>
    <w:rsid w:val="00C80233"/>
    <w:rsid w:val="00C80B2E"/>
    <w:rsid w:val="00C82B7E"/>
    <w:rsid w:val="00C87859"/>
    <w:rsid w:val="00C9191D"/>
    <w:rsid w:val="00C9250A"/>
    <w:rsid w:val="00C96044"/>
    <w:rsid w:val="00CA0CCE"/>
    <w:rsid w:val="00CA14B1"/>
    <w:rsid w:val="00CA4914"/>
    <w:rsid w:val="00CA5D9A"/>
    <w:rsid w:val="00CA6030"/>
    <w:rsid w:val="00CB4039"/>
    <w:rsid w:val="00CC2409"/>
    <w:rsid w:val="00CC6E04"/>
    <w:rsid w:val="00CD0BD5"/>
    <w:rsid w:val="00CD251E"/>
    <w:rsid w:val="00CE0F80"/>
    <w:rsid w:val="00CE1509"/>
    <w:rsid w:val="00CE1CE1"/>
    <w:rsid w:val="00CE5312"/>
    <w:rsid w:val="00CE5EE8"/>
    <w:rsid w:val="00CE6650"/>
    <w:rsid w:val="00CF1E2B"/>
    <w:rsid w:val="00CF24DF"/>
    <w:rsid w:val="00CF3C08"/>
    <w:rsid w:val="00CF53D1"/>
    <w:rsid w:val="00CF5E44"/>
    <w:rsid w:val="00CF776C"/>
    <w:rsid w:val="00CF7F35"/>
    <w:rsid w:val="00D00421"/>
    <w:rsid w:val="00D0222B"/>
    <w:rsid w:val="00D051DA"/>
    <w:rsid w:val="00D106C0"/>
    <w:rsid w:val="00D133A1"/>
    <w:rsid w:val="00D17CF4"/>
    <w:rsid w:val="00D261F3"/>
    <w:rsid w:val="00D31084"/>
    <w:rsid w:val="00D32626"/>
    <w:rsid w:val="00D407C0"/>
    <w:rsid w:val="00D4476B"/>
    <w:rsid w:val="00D50AF5"/>
    <w:rsid w:val="00D50AFB"/>
    <w:rsid w:val="00D51E6F"/>
    <w:rsid w:val="00D631C4"/>
    <w:rsid w:val="00D638CE"/>
    <w:rsid w:val="00D72D8E"/>
    <w:rsid w:val="00D83F43"/>
    <w:rsid w:val="00D86157"/>
    <w:rsid w:val="00D914EA"/>
    <w:rsid w:val="00D936A5"/>
    <w:rsid w:val="00D93E61"/>
    <w:rsid w:val="00D95432"/>
    <w:rsid w:val="00DA277A"/>
    <w:rsid w:val="00DA4AC6"/>
    <w:rsid w:val="00DA5B25"/>
    <w:rsid w:val="00DA7C30"/>
    <w:rsid w:val="00DB13CC"/>
    <w:rsid w:val="00DB6A07"/>
    <w:rsid w:val="00DB76FA"/>
    <w:rsid w:val="00DC1E2A"/>
    <w:rsid w:val="00DC2DC4"/>
    <w:rsid w:val="00DC345C"/>
    <w:rsid w:val="00DC4F88"/>
    <w:rsid w:val="00DD67D0"/>
    <w:rsid w:val="00DE3010"/>
    <w:rsid w:val="00DE4051"/>
    <w:rsid w:val="00DE5EEA"/>
    <w:rsid w:val="00DE73C8"/>
    <w:rsid w:val="00DF2900"/>
    <w:rsid w:val="00DF3346"/>
    <w:rsid w:val="00DF33C0"/>
    <w:rsid w:val="00DF4330"/>
    <w:rsid w:val="00DF5206"/>
    <w:rsid w:val="00DF7F53"/>
    <w:rsid w:val="00E04ADD"/>
    <w:rsid w:val="00E07E3D"/>
    <w:rsid w:val="00E15CA2"/>
    <w:rsid w:val="00E168CB"/>
    <w:rsid w:val="00E22812"/>
    <w:rsid w:val="00E31967"/>
    <w:rsid w:val="00E31E9F"/>
    <w:rsid w:val="00E411B8"/>
    <w:rsid w:val="00E4617D"/>
    <w:rsid w:val="00E515EA"/>
    <w:rsid w:val="00E52F44"/>
    <w:rsid w:val="00E5378C"/>
    <w:rsid w:val="00E54D44"/>
    <w:rsid w:val="00E555D4"/>
    <w:rsid w:val="00E734A2"/>
    <w:rsid w:val="00E763CD"/>
    <w:rsid w:val="00E85FA0"/>
    <w:rsid w:val="00E90AD0"/>
    <w:rsid w:val="00E90FA4"/>
    <w:rsid w:val="00E914D0"/>
    <w:rsid w:val="00E9670C"/>
    <w:rsid w:val="00E96950"/>
    <w:rsid w:val="00EA3D3F"/>
    <w:rsid w:val="00EA4817"/>
    <w:rsid w:val="00EA6A58"/>
    <w:rsid w:val="00EB06C9"/>
    <w:rsid w:val="00EB2FEE"/>
    <w:rsid w:val="00EB3D24"/>
    <w:rsid w:val="00EB5448"/>
    <w:rsid w:val="00EB601C"/>
    <w:rsid w:val="00EC43B6"/>
    <w:rsid w:val="00EC6B3E"/>
    <w:rsid w:val="00EC7036"/>
    <w:rsid w:val="00ED3A19"/>
    <w:rsid w:val="00ED3F01"/>
    <w:rsid w:val="00EE0E3A"/>
    <w:rsid w:val="00EE4575"/>
    <w:rsid w:val="00EE4CD9"/>
    <w:rsid w:val="00EF5076"/>
    <w:rsid w:val="00EF5AF3"/>
    <w:rsid w:val="00EF7B44"/>
    <w:rsid w:val="00F0675D"/>
    <w:rsid w:val="00F06D74"/>
    <w:rsid w:val="00F1495C"/>
    <w:rsid w:val="00F14F82"/>
    <w:rsid w:val="00F15899"/>
    <w:rsid w:val="00F179B4"/>
    <w:rsid w:val="00F21D25"/>
    <w:rsid w:val="00F22F99"/>
    <w:rsid w:val="00F237E5"/>
    <w:rsid w:val="00F24831"/>
    <w:rsid w:val="00F32C09"/>
    <w:rsid w:val="00F370AE"/>
    <w:rsid w:val="00F37CAC"/>
    <w:rsid w:val="00F4513F"/>
    <w:rsid w:val="00F45D38"/>
    <w:rsid w:val="00F47204"/>
    <w:rsid w:val="00F47991"/>
    <w:rsid w:val="00F50AA6"/>
    <w:rsid w:val="00F53A4E"/>
    <w:rsid w:val="00F54EEB"/>
    <w:rsid w:val="00F564D5"/>
    <w:rsid w:val="00F564E2"/>
    <w:rsid w:val="00F5655B"/>
    <w:rsid w:val="00F57FAA"/>
    <w:rsid w:val="00F657E6"/>
    <w:rsid w:val="00F77B2C"/>
    <w:rsid w:val="00F8201C"/>
    <w:rsid w:val="00F85126"/>
    <w:rsid w:val="00F85C32"/>
    <w:rsid w:val="00F85E28"/>
    <w:rsid w:val="00F87032"/>
    <w:rsid w:val="00F87784"/>
    <w:rsid w:val="00FA09AF"/>
    <w:rsid w:val="00FA4078"/>
    <w:rsid w:val="00FB00D5"/>
    <w:rsid w:val="00FB1594"/>
    <w:rsid w:val="00FB37C5"/>
    <w:rsid w:val="00FC1BA9"/>
    <w:rsid w:val="00FC25FA"/>
    <w:rsid w:val="00FC293A"/>
    <w:rsid w:val="00FC6B28"/>
    <w:rsid w:val="00FD0FC2"/>
    <w:rsid w:val="00FD36DC"/>
    <w:rsid w:val="00FE5C62"/>
    <w:rsid w:val="00FF2742"/>
    <w:rsid w:val="00FF5C18"/>
    <w:rsid w:val="01154D5F"/>
    <w:rsid w:val="01A0D074"/>
    <w:rsid w:val="01D0796B"/>
    <w:rsid w:val="01E677D5"/>
    <w:rsid w:val="02177E2E"/>
    <w:rsid w:val="024B61FD"/>
    <w:rsid w:val="025C1376"/>
    <w:rsid w:val="0265B796"/>
    <w:rsid w:val="02803C97"/>
    <w:rsid w:val="02935A92"/>
    <w:rsid w:val="029BDE23"/>
    <w:rsid w:val="02B5BAB0"/>
    <w:rsid w:val="02DC973C"/>
    <w:rsid w:val="02FCAF35"/>
    <w:rsid w:val="02FF581A"/>
    <w:rsid w:val="0341E3EF"/>
    <w:rsid w:val="0384BEF5"/>
    <w:rsid w:val="0392A779"/>
    <w:rsid w:val="03C14EBB"/>
    <w:rsid w:val="0401A8FF"/>
    <w:rsid w:val="042AC964"/>
    <w:rsid w:val="043397FC"/>
    <w:rsid w:val="0458DCBC"/>
    <w:rsid w:val="04936132"/>
    <w:rsid w:val="04D5FE29"/>
    <w:rsid w:val="05D93A62"/>
    <w:rsid w:val="060097C6"/>
    <w:rsid w:val="061DCE15"/>
    <w:rsid w:val="062F9EA4"/>
    <w:rsid w:val="06312D95"/>
    <w:rsid w:val="068B86FC"/>
    <w:rsid w:val="0698CBF0"/>
    <w:rsid w:val="06D9BEFF"/>
    <w:rsid w:val="06D9D05F"/>
    <w:rsid w:val="07105DD8"/>
    <w:rsid w:val="07125BF7"/>
    <w:rsid w:val="0751C0F5"/>
    <w:rsid w:val="077161AF"/>
    <w:rsid w:val="0787025D"/>
    <w:rsid w:val="07BBD5B8"/>
    <w:rsid w:val="07BE496A"/>
    <w:rsid w:val="07CC61DE"/>
    <w:rsid w:val="07E93257"/>
    <w:rsid w:val="07ED7FD5"/>
    <w:rsid w:val="08470263"/>
    <w:rsid w:val="087FA2BC"/>
    <w:rsid w:val="089C3B86"/>
    <w:rsid w:val="08E296E7"/>
    <w:rsid w:val="09080843"/>
    <w:rsid w:val="094B48FF"/>
    <w:rsid w:val="096147CD"/>
    <w:rsid w:val="0A29C58E"/>
    <w:rsid w:val="0A38F451"/>
    <w:rsid w:val="0A6DD60B"/>
    <w:rsid w:val="0A7079AE"/>
    <w:rsid w:val="0A7BA51D"/>
    <w:rsid w:val="0AB70C46"/>
    <w:rsid w:val="0AD6B385"/>
    <w:rsid w:val="0ADF23DF"/>
    <w:rsid w:val="0B33B185"/>
    <w:rsid w:val="0BAF0853"/>
    <w:rsid w:val="0BB5262F"/>
    <w:rsid w:val="0BB877BE"/>
    <w:rsid w:val="0BE1A8E5"/>
    <w:rsid w:val="0BFE748D"/>
    <w:rsid w:val="0C27CD99"/>
    <w:rsid w:val="0C3D74EA"/>
    <w:rsid w:val="0C3F13D6"/>
    <w:rsid w:val="0CA0CEF7"/>
    <w:rsid w:val="0CC5D72A"/>
    <w:rsid w:val="0CCB4CB1"/>
    <w:rsid w:val="0D9C909D"/>
    <w:rsid w:val="0DFB51FB"/>
    <w:rsid w:val="0E245A66"/>
    <w:rsid w:val="0E298521"/>
    <w:rsid w:val="0E3850CF"/>
    <w:rsid w:val="0E3EEF80"/>
    <w:rsid w:val="0E4B68B5"/>
    <w:rsid w:val="0E5C0498"/>
    <w:rsid w:val="0E9C1231"/>
    <w:rsid w:val="0E9DA7B7"/>
    <w:rsid w:val="0E9E6B13"/>
    <w:rsid w:val="0EDE3047"/>
    <w:rsid w:val="0EEBAE04"/>
    <w:rsid w:val="0F0936E6"/>
    <w:rsid w:val="0F126D10"/>
    <w:rsid w:val="0F806D1A"/>
    <w:rsid w:val="0F94DC81"/>
    <w:rsid w:val="0FFFB16B"/>
    <w:rsid w:val="10129A21"/>
    <w:rsid w:val="10146F88"/>
    <w:rsid w:val="104CD1EB"/>
    <w:rsid w:val="108F639A"/>
    <w:rsid w:val="1091C095"/>
    <w:rsid w:val="109E34FC"/>
    <w:rsid w:val="10B81F02"/>
    <w:rsid w:val="10C3CF2F"/>
    <w:rsid w:val="110E362A"/>
    <w:rsid w:val="115A7B27"/>
    <w:rsid w:val="115AA5DC"/>
    <w:rsid w:val="118879F2"/>
    <w:rsid w:val="11B2B4E1"/>
    <w:rsid w:val="11D05664"/>
    <w:rsid w:val="122AA616"/>
    <w:rsid w:val="12BE5DBF"/>
    <w:rsid w:val="12C637BD"/>
    <w:rsid w:val="12C67D87"/>
    <w:rsid w:val="12E922A5"/>
    <w:rsid w:val="12F46DD2"/>
    <w:rsid w:val="12FCB152"/>
    <w:rsid w:val="13021FFF"/>
    <w:rsid w:val="13078292"/>
    <w:rsid w:val="132B9EE3"/>
    <w:rsid w:val="13C0EACA"/>
    <w:rsid w:val="13F6CF6B"/>
    <w:rsid w:val="14116A02"/>
    <w:rsid w:val="1466F571"/>
    <w:rsid w:val="14858E88"/>
    <w:rsid w:val="15021E11"/>
    <w:rsid w:val="1528C9D3"/>
    <w:rsid w:val="15A55AE9"/>
    <w:rsid w:val="15D8F332"/>
    <w:rsid w:val="15E1FE02"/>
    <w:rsid w:val="16AC7D4A"/>
    <w:rsid w:val="16C498B7"/>
    <w:rsid w:val="16C50445"/>
    <w:rsid w:val="16E41BF2"/>
    <w:rsid w:val="16EBA457"/>
    <w:rsid w:val="16EE6535"/>
    <w:rsid w:val="171B7E52"/>
    <w:rsid w:val="17289811"/>
    <w:rsid w:val="17616949"/>
    <w:rsid w:val="176D5A82"/>
    <w:rsid w:val="17DCB17D"/>
    <w:rsid w:val="182013FC"/>
    <w:rsid w:val="183B0741"/>
    <w:rsid w:val="183BAC26"/>
    <w:rsid w:val="18812B27"/>
    <w:rsid w:val="18817B2A"/>
    <w:rsid w:val="1893E75F"/>
    <w:rsid w:val="189BD23F"/>
    <w:rsid w:val="18A40514"/>
    <w:rsid w:val="18A6956C"/>
    <w:rsid w:val="18CD28C3"/>
    <w:rsid w:val="18D14E35"/>
    <w:rsid w:val="18EDADB8"/>
    <w:rsid w:val="18F3D3C3"/>
    <w:rsid w:val="18F84CB5"/>
    <w:rsid w:val="18F8CF57"/>
    <w:rsid w:val="18FD534F"/>
    <w:rsid w:val="192263FD"/>
    <w:rsid w:val="19372BFD"/>
    <w:rsid w:val="19BABA59"/>
    <w:rsid w:val="19E6D56F"/>
    <w:rsid w:val="19EDBC6B"/>
    <w:rsid w:val="1A216ADF"/>
    <w:rsid w:val="1A644315"/>
    <w:rsid w:val="1A646DB2"/>
    <w:rsid w:val="1A7C8236"/>
    <w:rsid w:val="1A84F5A3"/>
    <w:rsid w:val="1A86E27D"/>
    <w:rsid w:val="1AAA6255"/>
    <w:rsid w:val="1AD71EBC"/>
    <w:rsid w:val="1AE56140"/>
    <w:rsid w:val="1AF4CC51"/>
    <w:rsid w:val="1B125C23"/>
    <w:rsid w:val="1B2CB46C"/>
    <w:rsid w:val="1B36E481"/>
    <w:rsid w:val="1B7C48E5"/>
    <w:rsid w:val="1BFB05C6"/>
    <w:rsid w:val="1C033F50"/>
    <w:rsid w:val="1C69118C"/>
    <w:rsid w:val="1CAF37B4"/>
    <w:rsid w:val="1CE5BC58"/>
    <w:rsid w:val="1CFE7892"/>
    <w:rsid w:val="1D509E60"/>
    <w:rsid w:val="1D8A3F58"/>
    <w:rsid w:val="1D8E17F5"/>
    <w:rsid w:val="1E10ABBA"/>
    <w:rsid w:val="1E389C3D"/>
    <w:rsid w:val="1E4412DB"/>
    <w:rsid w:val="1E4EE472"/>
    <w:rsid w:val="1E5EE306"/>
    <w:rsid w:val="1EB84504"/>
    <w:rsid w:val="1EC027C4"/>
    <w:rsid w:val="1ED94B99"/>
    <w:rsid w:val="1EFD278D"/>
    <w:rsid w:val="1F3CB724"/>
    <w:rsid w:val="1F7ECA07"/>
    <w:rsid w:val="1F822B3B"/>
    <w:rsid w:val="1FA55692"/>
    <w:rsid w:val="1FBBDD17"/>
    <w:rsid w:val="1FF141E7"/>
    <w:rsid w:val="1FF86726"/>
    <w:rsid w:val="202C542A"/>
    <w:rsid w:val="2037F30A"/>
    <w:rsid w:val="20467879"/>
    <w:rsid w:val="20753E68"/>
    <w:rsid w:val="209B8807"/>
    <w:rsid w:val="20AD2B8A"/>
    <w:rsid w:val="20B752DB"/>
    <w:rsid w:val="20EAFABE"/>
    <w:rsid w:val="21120927"/>
    <w:rsid w:val="2131D4DD"/>
    <w:rsid w:val="21652600"/>
    <w:rsid w:val="2178FDCE"/>
    <w:rsid w:val="218F55BB"/>
    <w:rsid w:val="21C969BB"/>
    <w:rsid w:val="2224B0D0"/>
    <w:rsid w:val="22308912"/>
    <w:rsid w:val="225E9A8A"/>
    <w:rsid w:val="227DF754"/>
    <w:rsid w:val="22801DDB"/>
    <w:rsid w:val="22872246"/>
    <w:rsid w:val="228C9892"/>
    <w:rsid w:val="228F3650"/>
    <w:rsid w:val="22A5FB46"/>
    <w:rsid w:val="22C2A040"/>
    <w:rsid w:val="22E54445"/>
    <w:rsid w:val="232071B2"/>
    <w:rsid w:val="232E25C7"/>
    <w:rsid w:val="23406527"/>
    <w:rsid w:val="239B7AD4"/>
    <w:rsid w:val="23F078F8"/>
    <w:rsid w:val="23F55485"/>
    <w:rsid w:val="23F6AB00"/>
    <w:rsid w:val="23F82F6E"/>
    <w:rsid w:val="24131F79"/>
    <w:rsid w:val="2482D089"/>
    <w:rsid w:val="24C44B7C"/>
    <w:rsid w:val="24F39451"/>
    <w:rsid w:val="255B3B41"/>
    <w:rsid w:val="25AA79EC"/>
    <w:rsid w:val="25BB41EB"/>
    <w:rsid w:val="25D428F7"/>
    <w:rsid w:val="26059F6B"/>
    <w:rsid w:val="2606F718"/>
    <w:rsid w:val="265A4480"/>
    <w:rsid w:val="2669CC4A"/>
    <w:rsid w:val="26B7041F"/>
    <w:rsid w:val="26EA9D84"/>
    <w:rsid w:val="26ED0F26"/>
    <w:rsid w:val="26F1800D"/>
    <w:rsid w:val="2780029B"/>
    <w:rsid w:val="27959326"/>
    <w:rsid w:val="27B0DDF7"/>
    <w:rsid w:val="27B809D3"/>
    <w:rsid w:val="280F4206"/>
    <w:rsid w:val="281496E8"/>
    <w:rsid w:val="282CAA69"/>
    <w:rsid w:val="285FB161"/>
    <w:rsid w:val="28645B17"/>
    <w:rsid w:val="28742A6B"/>
    <w:rsid w:val="28D361B7"/>
    <w:rsid w:val="292537C2"/>
    <w:rsid w:val="295BEB3A"/>
    <w:rsid w:val="29605A71"/>
    <w:rsid w:val="29676FDE"/>
    <w:rsid w:val="2977A399"/>
    <w:rsid w:val="298D200D"/>
    <w:rsid w:val="299BAFB0"/>
    <w:rsid w:val="29B1E181"/>
    <w:rsid w:val="29D97209"/>
    <w:rsid w:val="29E33C1C"/>
    <w:rsid w:val="2A094911"/>
    <w:rsid w:val="2A2B5B15"/>
    <w:rsid w:val="2A3D6E4C"/>
    <w:rsid w:val="2A492812"/>
    <w:rsid w:val="2A4B934D"/>
    <w:rsid w:val="2AE1137B"/>
    <w:rsid w:val="2B072759"/>
    <w:rsid w:val="2B5567A3"/>
    <w:rsid w:val="2B572379"/>
    <w:rsid w:val="2BDF7A1E"/>
    <w:rsid w:val="2C198980"/>
    <w:rsid w:val="2C38A580"/>
    <w:rsid w:val="2C60E309"/>
    <w:rsid w:val="2CABFC2E"/>
    <w:rsid w:val="2CB3ED93"/>
    <w:rsid w:val="2CEC0F43"/>
    <w:rsid w:val="2CF7CD9B"/>
    <w:rsid w:val="2D9AC7BC"/>
    <w:rsid w:val="2DB2F353"/>
    <w:rsid w:val="2DEF8C10"/>
    <w:rsid w:val="2E1044B7"/>
    <w:rsid w:val="2E14560C"/>
    <w:rsid w:val="2EA4CB8B"/>
    <w:rsid w:val="2EAF6CBB"/>
    <w:rsid w:val="2EBCBEE1"/>
    <w:rsid w:val="2F003E7C"/>
    <w:rsid w:val="2F4BD7B5"/>
    <w:rsid w:val="2F4BDBEE"/>
    <w:rsid w:val="2FB9648A"/>
    <w:rsid w:val="2FC06A4B"/>
    <w:rsid w:val="2FD9D557"/>
    <w:rsid w:val="2FE944D2"/>
    <w:rsid w:val="30152E51"/>
    <w:rsid w:val="30B94B5D"/>
    <w:rsid w:val="312DBDCB"/>
    <w:rsid w:val="3139F05E"/>
    <w:rsid w:val="314D3BE1"/>
    <w:rsid w:val="31957B19"/>
    <w:rsid w:val="31AE573E"/>
    <w:rsid w:val="31DBADB9"/>
    <w:rsid w:val="31E129C5"/>
    <w:rsid w:val="320F6D1D"/>
    <w:rsid w:val="3215176F"/>
    <w:rsid w:val="3288659C"/>
    <w:rsid w:val="3298D0EF"/>
    <w:rsid w:val="32EBEF12"/>
    <w:rsid w:val="330C04F0"/>
    <w:rsid w:val="33245D99"/>
    <w:rsid w:val="33444C0A"/>
    <w:rsid w:val="33815D3A"/>
    <w:rsid w:val="33D0F207"/>
    <w:rsid w:val="33D9EF43"/>
    <w:rsid w:val="33F8A959"/>
    <w:rsid w:val="34061F3A"/>
    <w:rsid w:val="3416DF3B"/>
    <w:rsid w:val="341BF790"/>
    <w:rsid w:val="346887AE"/>
    <w:rsid w:val="348B9E94"/>
    <w:rsid w:val="34968D1F"/>
    <w:rsid w:val="34A08B67"/>
    <w:rsid w:val="34B2AF33"/>
    <w:rsid w:val="34B2E55E"/>
    <w:rsid w:val="34E8C1F0"/>
    <w:rsid w:val="35110A26"/>
    <w:rsid w:val="353AA3B4"/>
    <w:rsid w:val="35E5B229"/>
    <w:rsid w:val="36080EC3"/>
    <w:rsid w:val="360EB969"/>
    <w:rsid w:val="36583B10"/>
    <w:rsid w:val="36C72A02"/>
    <w:rsid w:val="36D7C352"/>
    <w:rsid w:val="373544C5"/>
    <w:rsid w:val="3759B800"/>
    <w:rsid w:val="37AAA2CF"/>
    <w:rsid w:val="37B401F1"/>
    <w:rsid w:val="37B73BCD"/>
    <w:rsid w:val="37E7A630"/>
    <w:rsid w:val="37E9236A"/>
    <w:rsid w:val="38252EF7"/>
    <w:rsid w:val="3838D01C"/>
    <w:rsid w:val="3859470C"/>
    <w:rsid w:val="38795934"/>
    <w:rsid w:val="387BE61A"/>
    <w:rsid w:val="38BC722F"/>
    <w:rsid w:val="38BF889C"/>
    <w:rsid w:val="38EBA128"/>
    <w:rsid w:val="38F16D1D"/>
    <w:rsid w:val="394811C2"/>
    <w:rsid w:val="399B8A89"/>
    <w:rsid w:val="39B87641"/>
    <w:rsid w:val="39C2D093"/>
    <w:rsid w:val="39C92E1E"/>
    <w:rsid w:val="3A0C0E90"/>
    <w:rsid w:val="3A18DB60"/>
    <w:rsid w:val="3A52BD70"/>
    <w:rsid w:val="3A596679"/>
    <w:rsid w:val="3A7A090C"/>
    <w:rsid w:val="3B02D451"/>
    <w:rsid w:val="3B261C3B"/>
    <w:rsid w:val="3B26F9D4"/>
    <w:rsid w:val="3B5BCB5B"/>
    <w:rsid w:val="3B83A42B"/>
    <w:rsid w:val="3BAEF920"/>
    <w:rsid w:val="3BD731C5"/>
    <w:rsid w:val="3BDBC1E9"/>
    <w:rsid w:val="3BF7FBD5"/>
    <w:rsid w:val="3C01133A"/>
    <w:rsid w:val="3C113501"/>
    <w:rsid w:val="3C2A5C38"/>
    <w:rsid w:val="3C5118CE"/>
    <w:rsid w:val="3C7D64EA"/>
    <w:rsid w:val="3C8E8995"/>
    <w:rsid w:val="3CA2F9A4"/>
    <w:rsid w:val="3CB3C8AC"/>
    <w:rsid w:val="3CDFD105"/>
    <w:rsid w:val="3D00F885"/>
    <w:rsid w:val="3D3BB848"/>
    <w:rsid w:val="3D42F6DF"/>
    <w:rsid w:val="3D850442"/>
    <w:rsid w:val="3D921FAD"/>
    <w:rsid w:val="3DA013F2"/>
    <w:rsid w:val="3DD32AE0"/>
    <w:rsid w:val="3DE6E6A1"/>
    <w:rsid w:val="3DF1775A"/>
    <w:rsid w:val="3E1FC321"/>
    <w:rsid w:val="3E75A3DC"/>
    <w:rsid w:val="3E7697CB"/>
    <w:rsid w:val="3E7B04AC"/>
    <w:rsid w:val="3E9444A2"/>
    <w:rsid w:val="3EA93123"/>
    <w:rsid w:val="3EC6FB02"/>
    <w:rsid w:val="3ECA2910"/>
    <w:rsid w:val="3EDA3EB4"/>
    <w:rsid w:val="3F42C1EB"/>
    <w:rsid w:val="3F527D06"/>
    <w:rsid w:val="3F587D9E"/>
    <w:rsid w:val="3F853608"/>
    <w:rsid w:val="3F8731DE"/>
    <w:rsid w:val="3FE7976D"/>
    <w:rsid w:val="3FEE19B8"/>
    <w:rsid w:val="4042130C"/>
    <w:rsid w:val="404AA35A"/>
    <w:rsid w:val="4056DC63"/>
    <w:rsid w:val="405AC191"/>
    <w:rsid w:val="40706B23"/>
    <w:rsid w:val="4080D472"/>
    <w:rsid w:val="4092A1DC"/>
    <w:rsid w:val="409E43E1"/>
    <w:rsid w:val="40F95230"/>
    <w:rsid w:val="413281F5"/>
    <w:rsid w:val="414388B3"/>
    <w:rsid w:val="416E09C4"/>
    <w:rsid w:val="41908511"/>
    <w:rsid w:val="41B7E4FE"/>
    <w:rsid w:val="41C607DE"/>
    <w:rsid w:val="4202C0FA"/>
    <w:rsid w:val="42E35B00"/>
    <w:rsid w:val="4304BD19"/>
    <w:rsid w:val="4311623F"/>
    <w:rsid w:val="4317C374"/>
    <w:rsid w:val="431A8DE2"/>
    <w:rsid w:val="43593792"/>
    <w:rsid w:val="43650017"/>
    <w:rsid w:val="4384FDEF"/>
    <w:rsid w:val="4386B7F3"/>
    <w:rsid w:val="43A1B98F"/>
    <w:rsid w:val="43C62805"/>
    <w:rsid w:val="43D4FA5A"/>
    <w:rsid w:val="4409908F"/>
    <w:rsid w:val="443F8885"/>
    <w:rsid w:val="44A52FA2"/>
    <w:rsid w:val="44A78297"/>
    <w:rsid w:val="44B7D298"/>
    <w:rsid w:val="4507337D"/>
    <w:rsid w:val="453D35A9"/>
    <w:rsid w:val="455E6B2A"/>
    <w:rsid w:val="45EF91CA"/>
    <w:rsid w:val="46013986"/>
    <w:rsid w:val="463BE50D"/>
    <w:rsid w:val="463F0DBF"/>
    <w:rsid w:val="46B05F35"/>
    <w:rsid w:val="46B7371E"/>
    <w:rsid w:val="46BF4903"/>
    <w:rsid w:val="46F7DFE3"/>
    <w:rsid w:val="472244E0"/>
    <w:rsid w:val="4728D4D3"/>
    <w:rsid w:val="472BC825"/>
    <w:rsid w:val="476AA253"/>
    <w:rsid w:val="478C5300"/>
    <w:rsid w:val="47F1C833"/>
    <w:rsid w:val="47F3D3AC"/>
    <w:rsid w:val="4812BFD1"/>
    <w:rsid w:val="4829E43D"/>
    <w:rsid w:val="48388471"/>
    <w:rsid w:val="483D50FC"/>
    <w:rsid w:val="484C30F0"/>
    <w:rsid w:val="488738D3"/>
    <w:rsid w:val="489AC83C"/>
    <w:rsid w:val="48A0D68B"/>
    <w:rsid w:val="48BC8082"/>
    <w:rsid w:val="48BE3962"/>
    <w:rsid w:val="491A7584"/>
    <w:rsid w:val="497B442E"/>
    <w:rsid w:val="49A3A1A7"/>
    <w:rsid w:val="49E2A00A"/>
    <w:rsid w:val="49F7F030"/>
    <w:rsid w:val="4A6E6F01"/>
    <w:rsid w:val="4B2B7B76"/>
    <w:rsid w:val="4B773020"/>
    <w:rsid w:val="4C933844"/>
    <w:rsid w:val="4C9E86BD"/>
    <w:rsid w:val="4D0E96B9"/>
    <w:rsid w:val="4D1DFDBD"/>
    <w:rsid w:val="4D1ECEA5"/>
    <w:rsid w:val="4D263840"/>
    <w:rsid w:val="4D3AE781"/>
    <w:rsid w:val="4DA06065"/>
    <w:rsid w:val="4DDEDF65"/>
    <w:rsid w:val="4E1EFD51"/>
    <w:rsid w:val="4E265D9F"/>
    <w:rsid w:val="4E364877"/>
    <w:rsid w:val="4E410114"/>
    <w:rsid w:val="4E4B2ED3"/>
    <w:rsid w:val="4E5E03E7"/>
    <w:rsid w:val="4E7A01E6"/>
    <w:rsid w:val="4ED71615"/>
    <w:rsid w:val="4EFEEF84"/>
    <w:rsid w:val="4F0391BF"/>
    <w:rsid w:val="4F297241"/>
    <w:rsid w:val="4F662B21"/>
    <w:rsid w:val="4FA68554"/>
    <w:rsid w:val="4FC67C78"/>
    <w:rsid w:val="4FC94EE0"/>
    <w:rsid w:val="506514E6"/>
    <w:rsid w:val="50875E09"/>
    <w:rsid w:val="50C22ED3"/>
    <w:rsid w:val="50C4F990"/>
    <w:rsid w:val="5114E6A6"/>
    <w:rsid w:val="51246DFD"/>
    <w:rsid w:val="5129E11D"/>
    <w:rsid w:val="516CF2D6"/>
    <w:rsid w:val="51B363CF"/>
    <w:rsid w:val="51CE98A1"/>
    <w:rsid w:val="5206654A"/>
    <w:rsid w:val="522C9331"/>
    <w:rsid w:val="5247C6FD"/>
    <w:rsid w:val="52589516"/>
    <w:rsid w:val="5264F49D"/>
    <w:rsid w:val="52AD33E0"/>
    <w:rsid w:val="52DDD1E5"/>
    <w:rsid w:val="52E0668C"/>
    <w:rsid w:val="52F32285"/>
    <w:rsid w:val="52F8FC64"/>
    <w:rsid w:val="53046AEF"/>
    <w:rsid w:val="53204871"/>
    <w:rsid w:val="538F0D76"/>
    <w:rsid w:val="53A93DE1"/>
    <w:rsid w:val="53C28AAD"/>
    <w:rsid w:val="53C3E830"/>
    <w:rsid w:val="53C70C5E"/>
    <w:rsid w:val="53ED8F6D"/>
    <w:rsid w:val="53F95078"/>
    <w:rsid w:val="54338D01"/>
    <w:rsid w:val="54692AF5"/>
    <w:rsid w:val="548D711F"/>
    <w:rsid w:val="54C74540"/>
    <w:rsid w:val="54D4C37E"/>
    <w:rsid w:val="55068F31"/>
    <w:rsid w:val="550D831A"/>
    <w:rsid w:val="5520F978"/>
    <w:rsid w:val="554E0BF6"/>
    <w:rsid w:val="555FDADF"/>
    <w:rsid w:val="55754E00"/>
    <w:rsid w:val="558A2A9F"/>
    <w:rsid w:val="55C4D401"/>
    <w:rsid w:val="55DA6C32"/>
    <w:rsid w:val="560A5401"/>
    <w:rsid w:val="561DBAAF"/>
    <w:rsid w:val="56219BBE"/>
    <w:rsid w:val="563DC97A"/>
    <w:rsid w:val="56746F5A"/>
    <w:rsid w:val="567728A3"/>
    <w:rsid w:val="569F489E"/>
    <w:rsid w:val="570D30D7"/>
    <w:rsid w:val="572CFADD"/>
    <w:rsid w:val="5783557A"/>
    <w:rsid w:val="57AD1AAF"/>
    <w:rsid w:val="57B1911E"/>
    <w:rsid w:val="57D4CAFE"/>
    <w:rsid w:val="57DCA5DC"/>
    <w:rsid w:val="5815D27A"/>
    <w:rsid w:val="586845CF"/>
    <w:rsid w:val="587E227B"/>
    <w:rsid w:val="58B39B6A"/>
    <w:rsid w:val="58E8FDB4"/>
    <w:rsid w:val="590B59EF"/>
    <w:rsid w:val="595533E7"/>
    <w:rsid w:val="59671522"/>
    <w:rsid w:val="599901F1"/>
    <w:rsid w:val="5A0D3DEE"/>
    <w:rsid w:val="5A0E95C0"/>
    <w:rsid w:val="5A3574E8"/>
    <w:rsid w:val="5A36B46C"/>
    <w:rsid w:val="5A610D7C"/>
    <w:rsid w:val="5A8CEFCE"/>
    <w:rsid w:val="5A8EAF51"/>
    <w:rsid w:val="5AC14E88"/>
    <w:rsid w:val="5B079064"/>
    <w:rsid w:val="5B935F00"/>
    <w:rsid w:val="5BB5C89A"/>
    <w:rsid w:val="5C2E4148"/>
    <w:rsid w:val="5C3571F9"/>
    <w:rsid w:val="5C5447DD"/>
    <w:rsid w:val="5C6F7115"/>
    <w:rsid w:val="5C835024"/>
    <w:rsid w:val="5C95398C"/>
    <w:rsid w:val="5D4DDD27"/>
    <w:rsid w:val="5D59BA8A"/>
    <w:rsid w:val="5D8F3C1E"/>
    <w:rsid w:val="5DD4922F"/>
    <w:rsid w:val="5E46311E"/>
    <w:rsid w:val="5E4A2ABF"/>
    <w:rsid w:val="5E594B1B"/>
    <w:rsid w:val="5E5FA2ED"/>
    <w:rsid w:val="5ED63D22"/>
    <w:rsid w:val="5EE11EC6"/>
    <w:rsid w:val="5EF12C71"/>
    <w:rsid w:val="5F04DB01"/>
    <w:rsid w:val="5F1DDF26"/>
    <w:rsid w:val="5F7DBE96"/>
    <w:rsid w:val="5F7E72A4"/>
    <w:rsid w:val="5F813D24"/>
    <w:rsid w:val="5F89980C"/>
    <w:rsid w:val="5FA308EE"/>
    <w:rsid w:val="5FA5A95F"/>
    <w:rsid w:val="5FC10918"/>
    <w:rsid w:val="60010407"/>
    <w:rsid w:val="60C9D43B"/>
    <w:rsid w:val="60DA9CCA"/>
    <w:rsid w:val="60E4467E"/>
    <w:rsid w:val="61401E33"/>
    <w:rsid w:val="6161ED50"/>
    <w:rsid w:val="6168946B"/>
    <w:rsid w:val="616A4C9E"/>
    <w:rsid w:val="618F4E7E"/>
    <w:rsid w:val="62050D9B"/>
    <w:rsid w:val="6228C4A1"/>
    <w:rsid w:val="62681C1B"/>
    <w:rsid w:val="628A8CB8"/>
    <w:rsid w:val="62938C66"/>
    <w:rsid w:val="62B3DE2C"/>
    <w:rsid w:val="62DBAF5C"/>
    <w:rsid w:val="6345C93D"/>
    <w:rsid w:val="6349A8AE"/>
    <w:rsid w:val="635294DB"/>
    <w:rsid w:val="635345F7"/>
    <w:rsid w:val="637F9F76"/>
    <w:rsid w:val="63B9F6E9"/>
    <w:rsid w:val="63CA3017"/>
    <w:rsid w:val="63CD7B6A"/>
    <w:rsid w:val="63EF3B30"/>
    <w:rsid w:val="63F9BA01"/>
    <w:rsid w:val="6400FB4C"/>
    <w:rsid w:val="641E0D49"/>
    <w:rsid w:val="64258FD3"/>
    <w:rsid w:val="64276E44"/>
    <w:rsid w:val="642CCA1D"/>
    <w:rsid w:val="648EC23F"/>
    <w:rsid w:val="64C11E40"/>
    <w:rsid w:val="64C21DFD"/>
    <w:rsid w:val="64CAD42C"/>
    <w:rsid w:val="65048B2C"/>
    <w:rsid w:val="655DB4EF"/>
    <w:rsid w:val="657B6C35"/>
    <w:rsid w:val="658E4792"/>
    <w:rsid w:val="6591CDB2"/>
    <w:rsid w:val="65D32184"/>
    <w:rsid w:val="6610C8F9"/>
    <w:rsid w:val="6641E530"/>
    <w:rsid w:val="664EE517"/>
    <w:rsid w:val="66874E0D"/>
    <w:rsid w:val="66BE2572"/>
    <w:rsid w:val="66C92002"/>
    <w:rsid w:val="66CD9FFF"/>
    <w:rsid w:val="66D7A4F2"/>
    <w:rsid w:val="6725C4BB"/>
    <w:rsid w:val="672F52A6"/>
    <w:rsid w:val="6744757D"/>
    <w:rsid w:val="67646F10"/>
    <w:rsid w:val="67EFE658"/>
    <w:rsid w:val="681078F3"/>
    <w:rsid w:val="6824C9E5"/>
    <w:rsid w:val="682CEE03"/>
    <w:rsid w:val="682E7E17"/>
    <w:rsid w:val="68DCBF37"/>
    <w:rsid w:val="68F8ED26"/>
    <w:rsid w:val="69300382"/>
    <w:rsid w:val="698238E1"/>
    <w:rsid w:val="69A5C181"/>
    <w:rsid w:val="69CF8607"/>
    <w:rsid w:val="69FE5A6B"/>
    <w:rsid w:val="6A9DE7D9"/>
    <w:rsid w:val="6AB6E6E4"/>
    <w:rsid w:val="6ACC45BD"/>
    <w:rsid w:val="6B47842E"/>
    <w:rsid w:val="6BA4F0AE"/>
    <w:rsid w:val="6BBC54F2"/>
    <w:rsid w:val="6BDF208C"/>
    <w:rsid w:val="6BF16B9C"/>
    <w:rsid w:val="6C2394E4"/>
    <w:rsid w:val="6C29614E"/>
    <w:rsid w:val="6C81C975"/>
    <w:rsid w:val="6CE00E2A"/>
    <w:rsid w:val="6D4391C7"/>
    <w:rsid w:val="6D44D6B3"/>
    <w:rsid w:val="6D546917"/>
    <w:rsid w:val="6D607746"/>
    <w:rsid w:val="6D7E82C5"/>
    <w:rsid w:val="6D7EAABB"/>
    <w:rsid w:val="6DDED291"/>
    <w:rsid w:val="6DF64B20"/>
    <w:rsid w:val="6E4C6530"/>
    <w:rsid w:val="6E8C684B"/>
    <w:rsid w:val="6EA511B2"/>
    <w:rsid w:val="6ED8070A"/>
    <w:rsid w:val="6EE9A0F6"/>
    <w:rsid w:val="6F54D2A0"/>
    <w:rsid w:val="6F689A0B"/>
    <w:rsid w:val="6F6B9188"/>
    <w:rsid w:val="6F7B686D"/>
    <w:rsid w:val="6FA5AB83"/>
    <w:rsid w:val="6FB2CB09"/>
    <w:rsid w:val="701AAE42"/>
    <w:rsid w:val="701B5B05"/>
    <w:rsid w:val="701BC5C6"/>
    <w:rsid w:val="702AC4FE"/>
    <w:rsid w:val="702F8A0A"/>
    <w:rsid w:val="703280E7"/>
    <w:rsid w:val="704E3054"/>
    <w:rsid w:val="710A3255"/>
    <w:rsid w:val="712BA43B"/>
    <w:rsid w:val="7130A726"/>
    <w:rsid w:val="71390587"/>
    <w:rsid w:val="714E1AD9"/>
    <w:rsid w:val="715B12C3"/>
    <w:rsid w:val="716128F7"/>
    <w:rsid w:val="7166DBCC"/>
    <w:rsid w:val="71823536"/>
    <w:rsid w:val="71831332"/>
    <w:rsid w:val="7185FE67"/>
    <w:rsid w:val="71BAA2C7"/>
    <w:rsid w:val="71C0CA2E"/>
    <w:rsid w:val="71E7AD4D"/>
    <w:rsid w:val="72084DC2"/>
    <w:rsid w:val="7237E962"/>
    <w:rsid w:val="7265E3A4"/>
    <w:rsid w:val="72D9EAB9"/>
    <w:rsid w:val="73015F8F"/>
    <w:rsid w:val="733E4729"/>
    <w:rsid w:val="736BB5C6"/>
    <w:rsid w:val="7386C7F5"/>
    <w:rsid w:val="73BEB5BD"/>
    <w:rsid w:val="740D8911"/>
    <w:rsid w:val="742BEF74"/>
    <w:rsid w:val="745543B4"/>
    <w:rsid w:val="748A1A29"/>
    <w:rsid w:val="748A62A4"/>
    <w:rsid w:val="7497E800"/>
    <w:rsid w:val="74AB157A"/>
    <w:rsid w:val="74B4EB94"/>
    <w:rsid w:val="74C7AB7F"/>
    <w:rsid w:val="74F9D505"/>
    <w:rsid w:val="75794858"/>
    <w:rsid w:val="75C1820F"/>
    <w:rsid w:val="75DA3154"/>
    <w:rsid w:val="75EF148D"/>
    <w:rsid w:val="760913BE"/>
    <w:rsid w:val="76175008"/>
    <w:rsid w:val="764E10B0"/>
    <w:rsid w:val="76500EF6"/>
    <w:rsid w:val="76712527"/>
    <w:rsid w:val="7687BB32"/>
    <w:rsid w:val="76C40466"/>
    <w:rsid w:val="76D7429B"/>
    <w:rsid w:val="7704C409"/>
    <w:rsid w:val="77136242"/>
    <w:rsid w:val="771577A3"/>
    <w:rsid w:val="7741D785"/>
    <w:rsid w:val="775EC9C4"/>
    <w:rsid w:val="779407F9"/>
    <w:rsid w:val="77CAA8ED"/>
    <w:rsid w:val="78242518"/>
    <w:rsid w:val="784E4266"/>
    <w:rsid w:val="78581BE4"/>
    <w:rsid w:val="78951586"/>
    <w:rsid w:val="78BA0238"/>
    <w:rsid w:val="78D1A2FD"/>
    <w:rsid w:val="78DADAD7"/>
    <w:rsid w:val="78E44DBB"/>
    <w:rsid w:val="79169304"/>
    <w:rsid w:val="792659C2"/>
    <w:rsid w:val="794093E2"/>
    <w:rsid w:val="79714976"/>
    <w:rsid w:val="79A8FE55"/>
    <w:rsid w:val="79BFF38F"/>
    <w:rsid w:val="79D36CE1"/>
    <w:rsid w:val="79EDA7EE"/>
    <w:rsid w:val="79F5B0DF"/>
    <w:rsid w:val="7A2EFD61"/>
    <w:rsid w:val="7A810526"/>
    <w:rsid w:val="7AE981A6"/>
    <w:rsid w:val="7AEFA8C8"/>
    <w:rsid w:val="7AFF40DB"/>
    <w:rsid w:val="7B5E5085"/>
    <w:rsid w:val="7C4D5079"/>
    <w:rsid w:val="7C541419"/>
    <w:rsid w:val="7CD832FA"/>
    <w:rsid w:val="7D022401"/>
    <w:rsid w:val="7D78B4CA"/>
    <w:rsid w:val="7D8A092F"/>
    <w:rsid w:val="7DE5934D"/>
    <w:rsid w:val="7DFF1CE9"/>
    <w:rsid w:val="7E2A0715"/>
    <w:rsid w:val="7E7625B0"/>
    <w:rsid w:val="7E940893"/>
    <w:rsid w:val="7EDC8593"/>
    <w:rsid w:val="7F2447AF"/>
    <w:rsid w:val="7F49FE0D"/>
    <w:rsid w:val="7F4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F8F1C5"/>
  <w15:chartTrackingRefBased/>
  <w15:docId w15:val="{63654121-7C55-4593-880B-2557B701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7FF"/>
  </w:style>
  <w:style w:type="paragraph" w:styleId="Heading1">
    <w:name w:val="heading 1"/>
    <w:basedOn w:val="Normal"/>
    <w:next w:val="Normal"/>
    <w:link w:val="Heading1Char"/>
    <w:autoRedefine/>
    <w:qFormat/>
    <w:rsid w:val="00F21D25"/>
    <w:pPr>
      <w:keepNext/>
      <w:keepLines/>
      <w:spacing w:after="80"/>
      <w:ind w:left="1440"/>
      <w:outlineLvl w:val="0"/>
    </w:pPr>
    <w:rPr>
      <w:rFonts w:ascii="Overpass Light" w:eastAsiaTheme="majorEastAsia" w:hAnsi="Overpass Light" w:cstheme="majorBidi"/>
      <w:bCs/>
      <w:color w:val="000000" w:themeColor="text1"/>
      <w:kern w:val="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0104"/>
    <w:pPr>
      <w:keepNext/>
      <w:keepLines/>
      <w:numPr>
        <w:numId w:val="15"/>
      </w:numPr>
      <w:spacing w:before="40" w:after="240"/>
      <w:outlineLvl w:val="1"/>
    </w:pPr>
    <w:rPr>
      <w:rFonts w:ascii="Overpass" w:eastAsiaTheme="majorEastAsia" w:hAnsi="Overpass" w:cstheme="majorBidi"/>
      <w:b/>
      <w:color w:val="50646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C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BB"/>
    <w:pPr>
      <w:ind w:left="720"/>
      <w:contextualSpacing/>
    </w:pPr>
  </w:style>
  <w:style w:type="paragraph" w:styleId="Revision">
    <w:name w:val="Revision"/>
    <w:hidden/>
    <w:uiPriority w:val="99"/>
    <w:semiHidden/>
    <w:rsid w:val="00867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6A"/>
  </w:style>
  <w:style w:type="paragraph" w:styleId="Footer">
    <w:name w:val="footer"/>
    <w:basedOn w:val="Normal"/>
    <w:link w:val="FooterChar"/>
    <w:uiPriority w:val="99"/>
    <w:unhideWhenUsed/>
    <w:rsid w:val="00AD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6A"/>
  </w:style>
  <w:style w:type="paragraph" w:styleId="FootnoteText">
    <w:name w:val="footnote text"/>
    <w:basedOn w:val="Normal"/>
    <w:link w:val="FootnoteTextChar"/>
    <w:uiPriority w:val="99"/>
    <w:semiHidden/>
    <w:unhideWhenUsed/>
    <w:rsid w:val="77136242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713624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0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49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21D25"/>
    <w:rPr>
      <w:rFonts w:ascii="Overpass Light" w:eastAsiaTheme="majorEastAsia" w:hAnsi="Overpass Light" w:cstheme="majorBidi"/>
      <w:bCs/>
      <w:color w:val="000000" w:themeColor="text1"/>
      <w:kern w:val="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0104"/>
    <w:rPr>
      <w:rFonts w:ascii="Overpass" w:eastAsiaTheme="majorEastAsia" w:hAnsi="Overpass" w:cstheme="majorBidi"/>
      <w:b/>
      <w:color w:val="506468"/>
      <w:lang w:val="en-GB"/>
    </w:rPr>
  </w:style>
  <w:style w:type="table" w:styleId="TableGrid">
    <w:name w:val="Table Grid"/>
    <w:basedOn w:val="TableNormal"/>
    <w:uiPriority w:val="39"/>
    <w:rsid w:val="00C80B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B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B2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0B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GridTable4-Accent2">
    <w:name w:val="Grid Table 4 Accent 2"/>
    <w:basedOn w:val="TableNormal"/>
    <w:uiPriority w:val="49"/>
    <w:rsid w:val="00C80B2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FD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8520B"/>
  </w:style>
  <w:style w:type="character" w:styleId="FollowedHyperlink">
    <w:name w:val="FollowedHyperlink"/>
    <w:basedOn w:val="DefaultParagraphFont"/>
    <w:uiPriority w:val="99"/>
    <w:semiHidden/>
    <w:unhideWhenUsed/>
    <w:rsid w:val="00C62DB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C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42F70"/>
    <w:rPr>
      <w:b/>
      <w:bCs/>
    </w:rPr>
  </w:style>
  <w:style w:type="paragraph" w:customStyle="1" w:styleId="TextBox">
    <w:name w:val="Text Box"/>
    <w:basedOn w:val="Normal"/>
    <w:link w:val="TextBoxChar"/>
    <w:qFormat/>
    <w:rsid w:val="008E6D39"/>
    <w:pPr>
      <w:spacing w:line="276" w:lineRule="auto"/>
      <w:jc w:val="both"/>
    </w:pPr>
    <w:rPr>
      <w:rFonts w:ascii="Lato Light" w:eastAsia="Aptos" w:hAnsi="Lato Light" w:cstheme="majorHAnsi"/>
      <w:color w:val="404040" w:themeColor="text1" w:themeTint="BF"/>
      <w:kern w:val="0"/>
      <w:sz w:val="18"/>
      <w:szCs w:val="18"/>
      <w:lang w:val="en-GB"/>
      <w14:ligatures w14:val="none"/>
    </w:rPr>
  </w:style>
  <w:style w:type="character" w:customStyle="1" w:styleId="TextBoxChar">
    <w:name w:val="Text Box Char"/>
    <w:basedOn w:val="DefaultParagraphFont"/>
    <w:link w:val="TextBox"/>
    <w:rsid w:val="008E6D39"/>
    <w:rPr>
      <w:rFonts w:ascii="Lato Light" w:eastAsia="Aptos" w:hAnsi="Lato Light" w:cstheme="majorHAnsi"/>
      <w:color w:val="404040" w:themeColor="text1" w:themeTint="BF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80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8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0E8865B7EDE448E636F32BCFB3772" ma:contentTypeVersion="17" ma:contentTypeDescription="Opret et nyt dokument." ma:contentTypeScope="" ma:versionID="534321fe7082a4d8762cc95abd96a718">
  <xsd:schema xmlns:xsd="http://www.w3.org/2001/XMLSchema" xmlns:xs="http://www.w3.org/2001/XMLSchema" xmlns:p="http://schemas.microsoft.com/office/2006/metadata/properties" xmlns:ns3="292f1e94-9f91-4271-8a68-db1df5eb45d3" xmlns:ns4="6c28d17e-30d8-4ed9-9c71-226b8dad97ff" targetNamespace="http://schemas.microsoft.com/office/2006/metadata/properties" ma:root="true" ma:fieldsID="8fb86b3c71f4568acfbbcc96445842b4" ns3:_="" ns4:_="">
    <xsd:import namespace="292f1e94-9f91-4271-8a68-db1df5eb45d3"/>
    <xsd:import namespace="6c28d17e-30d8-4ed9-9c71-226b8dad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1e94-9f91-4271-8a68-db1df5eb4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8d17e-30d8-4ed9-9c71-226b8dad9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f1e94-9f91-4271-8a68-db1df5eb45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C6B8-C352-457E-AF7E-AC5B99C44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1e94-9f91-4271-8a68-db1df5eb45d3"/>
    <ds:schemaRef ds:uri="6c28d17e-30d8-4ed9-9c71-226b8dad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B26DF-7AB8-4218-97DD-A05E069F88D9}">
  <ds:schemaRefs>
    <ds:schemaRef ds:uri="6c28d17e-30d8-4ed9-9c71-226b8dad97f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292f1e94-9f91-4271-8a68-db1df5eb45d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63591B-81C2-4685-80E3-46F4D99B48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34439-11D7-4162-A520-8A82F326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Links>
    <vt:vector size="96" baseType="variant">
      <vt:variant>
        <vt:i4>2556009</vt:i4>
      </vt:variant>
      <vt:variant>
        <vt:i4>54</vt:i4>
      </vt:variant>
      <vt:variant>
        <vt:i4>0</vt:i4>
      </vt:variant>
      <vt:variant>
        <vt:i4>5</vt:i4>
      </vt:variant>
      <vt:variant>
        <vt:lpwstr>https://www.dgecho-partners-helpdesk.eu/download/referencedocumentfile/204</vt:lpwstr>
      </vt:variant>
      <vt:variant>
        <vt:lpwstr/>
      </vt:variant>
      <vt:variant>
        <vt:i4>2556009</vt:i4>
      </vt:variant>
      <vt:variant>
        <vt:i4>51</vt:i4>
      </vt:variant>
      <vt:variant>
        <vt:i4>0</vt:i4>
      </vt:variant>
      <vt:variant>
        <vt:i4>5</vt:i4>
      </vt:variant>
      <vt:variant>
        <vt:lpwstr>https://www.dgecho-partners-helpdesk.eu/download/referencedocumentfile/204</vt:lpwstr>
      </vt:variant>
      <vt:variant>
        <vt:lpwstr/>
      </vt:variant>
      <vt:variant>
        <vt:i4>4915214</vt:i4>
      </vt:variant>
      <vt:variant>
        <vt:i4>48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45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42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39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3604577</vt:i4>
      </vt:variant>
      <vt:variant>
        <vt:i4>33</vt:i4>
      </vt:variant>
      <vt:variant>
        <vt:i4>0</vt:i4>
      </vt:variant>
      <vt:variant>
        <vt:i4>5</vt:i4>
      </vt:variant>
      <vt:variant>
        <vt:lpwstr>https://washdata.org/monitoring/drinking-water</vt:lpwstr>
      </vt:variant>
      <vt:variant>
        <vt:lpwstr/>
      </vt:variant>
      <vt:variant>
        <vt:i4>3604577</vt:i4>
      </vt:variant>
      <vt:variant>
        <vt:i4>27</vt:i4>
      </vt:variant>
      <vt:variant>
        <vt:i4>0</vt:i4>
      </vt:variant>
      <vt:variant>
        <vt:i4>5</vt:i4>
      </vt:variant>
      <vt:variant>
        <vt:lpwstr>https://washdata.org/monitoring/drinking-water</vt:lpwstr>
      </vt:variant>
      <vt:variant>
        <vt:lpwstr/>
      </vt:variant>
      <vt:variant>
        <vt:i4>4915214</vt:i4>
      </vt:variant>
      <vt:variant>
        <vt:i4>24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262162</vt:i4>
      </vt:variant>
      <vt:variant>
        <vt:i4>18</vt:i4>
      </vt:variant>
      <vt:variant>
        <vt:i4>0</vt:i4>
      </vt:variant>
      <vt:variant>
        <vt:i4>5</vt:i4>
      </vt:variant>
      <vt:variant>
        <vt:lpwstr>https://interagencystandingcommittee.org/sites/default/files/migrated/2021-03/IASC Framework on Durable Solutions for Internally Displaced Persons%2C April 2010.pdf</vt:lpwstr>
      </vt:variant>
      <vt:variant>
        <vt:lpwstr/>
      </vt:variant>
      <vt:variant>
        <vt:i4>1310725</vt:i4>
      </vt:variant>
      <vt:variant>
        <vt:i4>15</vt:i4>
      </vt:variant>
      <vt:variant>
        <vt:i4>0</vt:i4>
      </vt:variant>
      <vt:variant>
        <vt:i4>5</vt:i4>
      </vt:variant>
      <vt:variant>
        <vt:lpwstr>https://www.refworld.org/policy/strategy/natlegbod/2022/en/124345</vt:lpwstr>
      </vt:variant>
      <vt:variant>
        <vt:lpwstr/>
      </vt:variant>
      <vt:variant>
        <vt:i4>1835099</vt:i4>
      </vt:variant>
      <vt:variant>
        <vt:i4>12</vt:i4>
      </vt:variant>
      <vt:variant>
        <vt:i4>0</vt:i4>
      </vt:variant>
      <vt:variant>
        <vt:i4>5</vt:i4>
      </vt:variant>
      <vt:variant>
        <vt:lpwstr>https://reliefweb.int/report/world/iasc-framework-durable-solutions-idps</vt:lpwstr>
      </vt:variant>
      <vt:variant>
        <vt:lpwstr/>
      </vt:variant>
      <vt:variant>
        <vt:i4>131103</vt:i4>
      </vt:variant>
      <vt:variant>
        <vt:i4>9</vt:i4>
      </vt:variant>
      <vt:variant>
        <vt:i4>0</vt:i4>
      </vt:variant>
      <vt:variant>
        <vt:i4>5</vt:i4>
      </vt:variant>
      <vt:variant>
        <vt:lpwstr>https://www.unhcr.org/media/guiding-principles-internal-displacement</vt:lpwstr>
      </vt:variant>
      <vt:variant>
        <vt:lpwstr/>
      </vt:variant>
      <vt:variant>
        <vt:i4>1048592</vt:i4>
      </vt:variant>
      <vt:variant>
        <vt:i4>6</vt:i4>
      </vt:variant>
      <vt:variant>
        <vt:i4>0</vt:i4>
      </vt:variant>
      <vt:variant>
        <vt:i4>5</vt:i4>
      </vt:variant>
      <vt:variant>
        <vt:lpwstr>https://reliefweb.int/report/ethiopia/national-strategy-implement-solutions-pathways-internal-displacement-ethiopia-solutions-internal-displacement-ethiopia-2024</vt:lpwstr>
      </vt:variant>
      <vt:variant>
        <vt:lpwstr/>
      </vt:variant>
      <vt:variant>
        <vt:i4>6029327</vt:i4>
      </vt:variant>
      <vt:variant>
        <vt:i4>3</vt:i4>
      </vt:variant>
      <vt:variant>
        <vt:i4>0</vt:i4>
      </vt:variant>
      <vt:variant>
        <vt:i4>5</vt:i4>
      </vt:variant>
      <vt:variant>
        <vt:lpwstr>https://ethiopia.un.org/en/195587-somali-regional-state-durable-solutions-strategy-2022-2025</vt:lpwstr>
      </vt:variant>
      <vt:variant>
        <vt:lpwstr/>
      </vt:variant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https://reliefweb.int/report/ethiopia/somali-region-durable-solutions-strategy-2017-2020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Murad Yasin Adem</cp:lastModifiedBy>
  <cp:revision>4</cp:revision>
  <dcterms:created xsi:type="dcterms:W3CDTF">2025-10-16T10:43:00Z</dcterms:created>
  <dcterms:modified xsi:type="dcterms:W3CDTF">2025-10-16T10:50:00Z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7bca2571-33b7-455f-abe3-a79d2e757f1a</vt:lpwstr>
  </property>
  <property fmtid="{D5CDD505-2E9C-101B-9397-08002B2CF9AE}" pid="3" name="ContentTypeId">
    <vt:lpwstr>0x010100C2D0E8865B7EDE448E636F32BCFB3772</vt:lpwstr>
  </property>
  <property fmtid="{D5CDD505-2E9C-101B-9397-08002B2CF9AE}" pid="4" name="MediaServiceImageTags">
    <vt:lpwstr/>
  </property>
</Properties>
</file>